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2CF98" w14:textId="7A8CE0AB" w:rsidR="005B4615" w:rsidRDefault="003F1234" w:rsidP="003F1234">
      <w:pPr>
        <w:pStyle w:val="Heading3"/>
        <w:numPr>
          <w:ilvl w:val="0"/>
          <w:numId w:val="0"/>
        </w:numPr>
        <w:bidi/>
        <w:rPr>
          <w:rFonts w:hint="cs"/>
          <w:color w:val="6B205F" w:themeColor="text2"/>
          <w:rtl/>
          <w:lang w:bidi="ar-EG"/>
        </w:rPr>
      </w:pPr>
      <w:r>
        <w:rPr>
          <w:rFonts w:hint="cs"/>
          <w:color w:val="6B205F" w:themeColor="text2"/>
          <w:rtl/>
          <w:lang w:bidi="ar-EG"/>
        </w:rPr>
        <w:t>نموذج تغذية راجعة</w:t>
      </w:r>
    </w:p>
    <w:p w14:paraId="4D4EA5BA" w14:textId="77777777" w:rsidR="003F1234" w:rsidRPr="003F1234" w:rsidRDefault="003F1234" w:rsidP="003F1234">
      <w:pPr>
        <w:bidi/>
        <w:rPr>
          <w:rtl/>
          <w:lang w:bidi="ar-EG"/>
        </w:rPr>
      </w:pPr>
    </w:p>
    <w:p w14:paraId="602D05CF" w14:textId="24469119" w:rsidR="005B4615" w:rsidRPr="005B4615" w:rsidRDefault="005B4615" w:rsidP="003F1234">
      <w:pPr>
        <w:bidi/>
        <w:rPr>
          <w:rFonts w:hint="cs"/>
          <w:b/>
          <w:color w:val="6B205F" w:themeColor="text2"/>
          <w:rtl/>
          <w:lang w:bidi="ar-EG"/>
        </w:rPr>
      </w:pPr>
      <w:r w:rsidRPr="005B4615">
        <w:rPr>
          <w:b/>
          <w:color w:val="6B205F" w:themeColor="text2"/>
        </w:rPr>
        <w:t xml:space="preserve">  </w:t>
      </w:r>
      <w:r w:rsidR="003528FD">
        <w:rPr>
          <w:rFonts w:hint="cs"/>
          <w:b/>
          <w:color w:val="6B205F" w:themeColor="text2"/>
          <w:rtl/>
          <w:lang w:bidi="ar-EG"/>
        </w:rPr>
        <w:t>شكراً لمشاركتك في أسبوع المال العالمي</w:t>
      </w:r>
    </w:p>
    <w:p w14:paraId="3A44AD44" w14:textId="185F0AF2" w:rsidR="005B4615" w:rsidRPr="005B4615" w:rsidRDefault="003528FD" w:rsidP="003F1234">
      <w:pPr>
        <w:bidi/>
        <w:rPr>
          <w:b/>
          <w:color w:val="6B205F" w:themeColor="text2"/>
          <w:lang w:bidi="ar-EG"/>
        </w:rPr>
      </w:pPr>
      <w:r>
        <w:rPr>
          <w:rFonts w:hint="cs"/>
          <w:b/>
          <w:color w:val="6B205F" w:themeColor="text2"/>
          <w:rtl/>
          <w:lang w:bidi="ar-EG"/>
        </w:rPr>
        <w:t xml:space="preserve">أي تعليق تضيفه يحوز على تقديرنا ويمكن أستخدامه لخلق غدٍ أفضل لأسابيع المال العالمية. </w:t>
      </w:r>
    </w:p>
    <w:p w14:paraId="6502D8C5" w14:textId="54F8413B" w:rsidR="005B4615" w:rsidRDefault="005B4615" w:rsidP="003F1234">
      <w:pPr>
        <w:bidi/>
      </w:pPr>
      <w:r>
        <w:t xml:space="preserve"> </w:t>
      </w:r>
    </w:p>
    <w:p w14:paraId="0DB37434" w14:textId="47A5B2C3" w:rsidR="003528FD" w:rsidRDefault="008111C5" w:rsidP="003F1234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بالنسبة لما يلي من</w:t>
      </w:r>
      <w:r w:rsidR="003F1234">
        <w:rPr>
          <w:rFonts w:hint="cs"/>
          <w:rtl/>
          <w:lang w:bidi="ar-EG"/>
        </w:rPr>
        <w:t xml:space="preserve"> الأسئلة، يرجى وضع دائرة على الإ</w:t>
      </w:r>
      <w:r>
        <w:rPr>
          <w:rFonts w:hint="cs"/>
          <w:rtl/>
          <w:lang w:bidi="ar-EG"/>
        </w:rPr>
        <w:t>ختيار المناسب واستفض عند اللزوم.</w:t>
      </w:r>
    </w:p>
    <w:p w14:paraId="3942E44B" w14:textId="77777777" w:rsidR="005B4615" w:rsidRDefault="005B4615" w:rsidP="003F1234">
      <w:pPr>
        <w:bidi/>
      </w:pPr>
      <w:r>
        <w:t xml:space="preserve"> </w:t>
      </w:r>
    </w:p>
    <w:p w14:paraId="563CEC35" w14:textId="5D389CFF" w:rsidR="005B4615" w:rsidRPr="0002405C" w:rsidRDefault="008111C5" w:rsidP="003F1234">
      <w:pPr>
        <w:pStyle w:val="ListNumber"/>
        <w:numPr>
          <w:ilvl w:val="0"/>
          <w:numId w:val="0"/>
        </w:numPr>
        <w:bidi/>
        <w:ind w:left="238"/>
        <w:rPr>
          <w:b/>
          <w:color w:val="6B205F" w:themeColor="text2"/>
        </w:rPr>
      </w:pPr>
      <w:r>
        <w:rPr>
          <w:rFonts w:hint="cs"/>
          <w:b/>
          <w:color w:val="6B205F" w:themeColor="text2"/>
          <w:rtl/>
          <w:lang w:bidi="ar-EG"/>
        </w:rPr>
        <w:t>1- أسم منظمتك</w:t>
      </w:r>
      <w:r w:rsidR="003F1234">
        <w:rPr>
          <w:rFonts w:hint="cs"/>
          <w:b/>
          <w:color w:val="6B205F" w:themeColor="text2"/>
          <w:rtl/>
          <w:lang w:bidi="ar-EG"/>
        </w:rPr>
        <w:t>:</w:t>
      </w:r>
      <w:r>
        <w:rPr>
          <w:rFonts w:hint="cs"/>
          <w:b/>
          <w:color w:val="6B205F" w:themeColor="text2"/>
          <w:rtl/>
          <w:lang w:bidi="ar-EG"/>
        </w:rPr>
        <w:t xml:space="preserve"> </w:t>
      </w:r>
    </w:p>
    <w:p w14:paraId="7A3E9AB9" w14:textId="2983800A" w:rsidR="005B4615" w:rsidRPr="0002405C" w:rsidRDefault="008111C5" w:rsidP="003F1234">
      <w:pPr>
        <w:pStyle w:val="ListNumber"/>
        <w:numPr>
          <w:ilvl w:val="0"/>
          <w:numId w:val="0"/>
        </w:numPr>
        <w:bidi/>
        <w:ind w:left="238"/>
        <w:rPr>
          <w:b/>
          <w:color w:val="6B205F" w:themeColor="text2"/>
        </w:rPr>
      </w:pPr>
      <w:r>
        <w:rPr>
          <w:rFonts w:hint="cs"/>
          <w:b/>
          <w:color w:val="6B205F" w:themeColor="text2"/>
          <w:rtl/>
          <w:lang w:bidi="ar-EG"/>
        </w:rPr>
        <w:t>2-  أضف بريدك الإليكتروني للتواصل:</w:t>
      </w:r>
    </w:p>
    <w:p w14:paraId="4EC29382" w14:textId="2ED4A65B" w:rsidR="005B4615" w:rsidRPr="0002405C" w:rsidRDefault="008111C5" w:rsidP="003F1234">
      <w:pPr>
        <w:pStyle w:val="ListNumber"/>
        <w:numPr>
          <w:ilvl w:val="0"/>
          <w:numId w:val="0"/>
        </w:numPr>
        <w:bidi/>
        <w:ind w:left="238"/>
        <w:rPr>
          <w:b/>
          <w:color w:val="6B205F" w:themeColor="text2"/>
        </w:rPr>
      </w:pPr>
      <w:r>
        <w:rPr>
          <w:rFonts w:hint="cs"/>
          <w:b/>
          <w:color w:val="6B205F" w:themeColor="text2"/>
          <w:rtl/>
          <w:lang w:bidi="ar-EG"/>
        </w:rPr>
        <w:t>3- الدولة:</w:t>
      </w:r>
    </w:p>
    <w:p w14:paraId="19A1B613" w14:textId="3F511672" w:rsidR="005B4615" w:rsidRPr="0002405C" w:rsidRDefault="003F1234" w:rsidP="003F1234">
      <w:pPr>
        <w:pStyle w:val="ListNumber"/>
        <w:numPr>
          <w:ilvl w:val="0"/>
          <w:numId w:val="0"/>
        </w:numPr>
        <w:bidi/>
        <w:ind w:left="238"/>
        <w:rPr>
          <w:b/>
          <w:color w:val="6B205F" w:themeColor="text2"/>
        </w:rPr>
      </w:pPr>
      <w:r>
        <w:rPr>
          <w:rFonts w:hint="cs"/>
          <w:b/>
          <w:color w:val="6B205F" w:themeColor="text2"/>
          <w:rtl/>
          <w:lang w:bidi="ar-EG"/>
        </w:rPr>
        <w:t>4-</w:t>
      </w:r>
      <w:r w:rsidR="008111C5">
        <w:rPr>
          <w:rFonts w:hint="cs"/>
          <w:b/>
          <w:color w:val="6B205F" w:themeColor="text2"/>
          <w:rtl/>
          <w:lang w:bidi="ar-EG"/>
        </w:rPr>
        <w:t xml:space="preserve"> ن</w:t>
      </w:r>
      <w:r>
        <w:rPr>
          <w:rFonts w:hint="cs"/>
          <w:b/>
          <w:color w:val="6B205F" w:themeColor="text2"/>
          <w:rtl/>
          <w:lang w:bidi="ar-EG"/>
        </w:rPr>
        <w:t>و</w:t>
      </w:r>
      <w:r w:rsidR="008111C5">
        <w:rPr>
          <w:rFonts w:hint="cs"/>
          <w:b/>
          <w:color w:val="6B205F" w:themeColor="text2"/>
          <w:rtl/>
          <w:lang w:bidi="ar-EG"/>
        </w:rPr>
        <w:t>ع المنظمة:</w:t>
      </w:r>
    </w:p>
    <w:p w14:paraId="6BD2B431" w14:textId="54C5FFAE" w:rsidR="005B4615" w:rsidRDefault="008111C5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 xml:space="preserve">سلطة وطنية </w:t>
      </w:r>
    </w:p>
    <w:p w14:paraId="0D57ABF9" w14:textId="798DECE5" w:rsidR="005B4615" w:rsidRDefault="008111C5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>منظمة غير حكومية</w:t>
      </w:r>
    </w:p>
    <w:p w14:paraId="776D1FC8" w14:textId="520A8B46" w:rsidR="005B4615" w:rsidRDefault="008111C5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>بنك</w:t>
      </w:r>
    </w:p>
    <w:p w14:paraId="306941EE" w14:textId="06DC71E8" w:rsidR="005B4615" w:rsidRDefault="008111C5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 xml:space="preserve">أخرى، يرجي التوضيح: </w:t>
      </w:r>
    </w:p>
    <w:p w14:paraId="51130E1E" w14:textId="2D74A7F1" w:rsidR="005B4615" w:rsidRPr="004275CB" w:rsidRDefault="008111C5" w:rsidP="003F1234">
      <w:pPr>
        <w:pStyle w:val="ListNumber"/>
        <w:numPr>
          <w:ilvl w:val="0"/>
          <w:numId w:val="0"/>
        </w:numPr>
        <w:bidi/>
        <w:ind w:left="238"/>
        <w:rPr>
          <w:b/>
          <w:color w:val="6B205F" w:themeColor="text2"/>
        </w:rPr>
      </w:pPr>
      <w:r>
        <w:rPr>
          <w:b/>
          <w:color w:val="6B205F" w:themeColor="text2"/>
        </w:rPr>
        <w:t xml:space="preserve"> </w:t>
      </w:r>
      <w:r>
        <w:rPr>
          <w:rFonts w:hint="cs"/>
          <w:b/>
          <w:color w:val="6B205F" w:themeColor="text2"/>
          <w:rtl/>
          <w:lang w:bidi="ar-EG"/>
        </w:rPr>
        <w:t xml:space="preserve">5- هل هذة أول مرة لك للإحتفال بأسبوع المال العالمي؟ </w:t>
      </w:r>
    </w:p>
    <w:p w14:paraId="631179C0" w14:textId="0E0454DE" w:rsidR="005B4615" w:rsidRDefault="008111C5" w:rsidP="003F1234">
      <w:pPr>
        <w:pStyle w:val="ListBullet"/>
        <w:bidi/>
        <w:ind w:left="567" w:hanging="141"/>
      </w:pPr>
      <w:r>
        <w:rPr>
          <w:rFonts w:hint="cs"/>
          <w:rtl/>
          <w:lang w:bidi="ar-EG"/>
        </w:rPr>
        <w:t xml:space="preserve">نعم </w:t>
      </w:r>
    </w:p>
    <w:p w14:paraId="3078A753" w14:textId="432B7122" w:rsidR="005B4615" w:rsidRDefault="008111C5" w:rsidP="003F1234">
      <w:pPr>
        <w:pStyle w:val="ListBullet"/>
        <w:bidi/>
        <w:ind w:left="567" w:hanging="141"/>
      </w:pPr>
      <w:r>
        <w:rPr>
          <w:rFonts w:hint="cs"/>
          <w:rtl/>
          <w:lang w:bidi="ar-EG"/>
        </w:rPr>
        <w:t xml:space="preserve">لا، أنها المرة الثانية </w:t>
      </w:r>
    </w:p>
    <w:p w14:paraId="1FB7D633" w14:textId="1232D53E" w:rsidR="005B4615" w:rsidRDefault="008111C5" w:rsidP="003F1234">
      <w:pPr>
        <w:pStyle w:val="ListBullet"/>
        <w:bidi/>
        <w:ind w:left="567" w:hanging="141"/>
      </w:pPr>
      <w:r>
        <w:rPr>
          <w:rFonts w:hint="cs"/>
          <w:rtl/>
          <w:lang w:bidi="ar-EG"/>
        </w:rPr>
        <w:t xml:space="preserve">لا، أنها المرة </w:t>
      </w:r>
      <w:r>
        <w:rPr>
          <w:rFonts w:hint="cs"/>
          <w:rtl/>
          <w:lang w:bidi="ar-EG"/>
        </w:rPr>
        <w:t>الثالثة</w:t>
      </w:r>
    </w:p>
    <w:p w14:paraId="6AA11B19" w14:textId="0E87FE48" w:rsidR="005B4615" w:rsidRPr="0002405C" w:rsidRDefault="00AC5553" w:rsidP="003F1234">
      <w:pPr>
        <w:pStyle w:val="ListNumber"/>
        <w:numPr>
          <w:ilvl w:val="0"/>
          <w:numId w:val="0"/>
        </w:numPr>
        <w:bidi/>
        <w:ind w:left="238" w:hanging="238"/>
        <w:rPr>
          <w:b/>
          <w:bCs/>
          <w:color w:val="6B205F" w:themeColor="text2"/>
        </w:rPr>
      </w:pPr>
      <w:r>
        <w:rPr>
          <w:rFonts w:hint="cs"/>
          <w:b/>
          <w:bCs/>
          <w:color w:val="6B205F" w:themeColor="text2"/>
          <w:rtl/>
          <w:lang w:bidi="ar-EG"/>
        </w:rPr>
        <w:t xml:space="preserve">يرجى أضافة أسماء شركائك في تنظيم أسبوع المال العالمي: </w:t>
      </w:r>
    </w:p>
    <w:p w14:paraId="41996D3E" w14:textId="7138A032" w:rsidR="005B4615" w:rsidRPr="0002405C" w:rsidRDefault="00AC5553" w:rsidP="003F1234">
      <w:pPr>
        <w:pStyle w:val="ListNumber"/>
        <w:numPr>
          <w:ilvl w:val="0"/>
          <w:numId w:val="0"/>
        </w:numPr>
        <w:bidi/>
        <w:ind w:left="238"/>
        <w:rPr>
          <w:b/>
          <w:bCs/>
          <w:color w:val="6B205F" w:themeColor="text2"/>
        </w:rPr>
      </w:pPr>
      <w:r>
        <w:rPr>
          <w:rFonts w:hint="cs"/>
          <w:b/>
          <w:bCs/>
          <w:color w:val="6B205F" w:themeColor="text2"/>
          <w:rtl/>
          <w:lang w:bidi="ar-EG"/>
        </w:rPr>
        <w:t>7- عدد الأطفال الذين أستطعت الوصول إليهم:</w:t>
      </w:r>
      <w:r w:rsidR="005B4615" w:rsidRPr="0002405C">
        <w:rPr>
          <w:b/>
          <w:bCs/>
          <w:color w:val="6B205F" w:themeColor="text2"/>
        </w:rPr>
        <w:t xml:space="preserve"> </w:t>
      </w:r>
    </w:p>
    <w:p w14:paraId="3600B13A" w14:textId="0BB60A30" w:rsidR="005B4615" w:rsidRPr="0002405C" w:rsidRDefault="00AC5553" w:rsidP="003F1234">
      <w:pPr>
        <w:pStyle w:val="ListNumber"/>
        <w:numPr>
          <w:ilvl w:val="0"/>
          <w:numId w:val="0"/>
        </w:numPr>
        <w:bidi/>
        <w:rPr>
          <w:b/>
          <w:bCs/>
          <w:color w:val="6B205F" w:themeColor="text2"/>
        </w:rPr>
      </w:pPr>
      <w:r>
        <w:rPr>
          <w:rFonts w:hint="cs"/>
          <w:b/>
          <w:bCs/>
          <w:color w:val="6B205F" w:themeColor="text2"/>
          <w:rtl/>
          <w:lang w:bidi="ar-EG"/>
        </w:rPr>
        <w:t xml:space="preserve">8- من فضلك قم بوصف الأنشطة </w:t>
      </w:r>
      <w:r w:rsidR="003F1234">
        <w:rPr>
          <w:rFonts w:hint="cs"/>
          <w:b/>
          <w:bCs/>
          <w:color w:val="6B205F" w:themeColor="text2"/>
          <w:rtl/>
          <w:lang w:bidi="ar-EG"/>
        </w:rPr>
        <w:t>الخاصة بك</w:t>
      </w:r>
      <w:r>
        <w:rPr>
          <w:rFonts w:hint="cs"/>
          <w:b/>
          <w:bCs/>
          <w:color w:val="6B205F" w:themeColor="text2"/>
          <w:rtl/>
          <w:lang w:bidi="ar-EG"/>
        </w:rPr>
        <w:t xml:space="preserve"> (300 كلمة على الأكثر:) </w:t>
      </w:r>
    </w:p>
    <w:p w14:paraId="539BBF68" w14:textId="3C0A5E4E" w:rsidR="005B4615" w:rsidRPr="0002405C" w:rsidRDefault="00AC5553" w:rsidP="003F1234">
      <w:pPr>
        <w:pStyle w:val="ListNumber"/>
        <w:numPr>
          <w:ilvl w:val="0"/>
          <w:numId w:val="0"/>
        </w:numPr>
        <w:bidi/>
        <w:ind w:left="238" w:hanging="238"/>
        <w:rPr>
          <w:b/>
          <w:bCs/>
          <w:color w:val="6B205F" w:themeColor="text2"/>
        </w:rPr>
      </w:pPr>
      <w:r>
        <w:rPr>
          <w:rFonts w:hint="cs"/>
          <w:b/>
          <w:bCs/>
          <w:color w:val="6B205F" w:themeColor="text2"/>
          <w:rtl/>
          <w:lang w:bidi="ar-EG"/>
        </w:rPr>
        <w:t xml:space="preserve">9- </w:t>
      </w:r>
      <w:r w:rsidR="00FF3385">
        <w:rPr>
          <w:rFonts w:hint="cs"/>
          <w:b/>
          <w:bCs/>
          <w:color w:val="6B205F" w:themeColor="text2"/>
          <w:rtl/>
          <w:lang w:bidi="ar-EG"/>
        </w:rPr>
        <w:t xml:space="preserve">برجاء إضافة أية مقولات مميزة لديك (من أطفال أو شخصيات مهمة:) </w:t>
      </w:r>
    </w:p>
    <w:p w14:paraId="190AE19C" w14:textId="77495FE0" w:rsidR="005B4615" w:rsidRPr="0002405C" w:rsidRDefault="00FF3385" w:rsidP="003F1234">
      <w:pPr>
        <w:pStyle w:val="ListNumber"/>
        <w:numPr>
          <w:ilvl w:val="0"/>
          <w:numId w:val="0"/>
        </w:numPr>
        <w:tabs>
          <w:tab w:val="left" w:pos="284"/>
        </w:tabs>
        <w:bidi/>
        <w:rPr>
          <w:b/>
          <w:bCs/>
          <w:color w:val="6B205F" w:themeColor="text2"/>
        </w:rPr>
      </w:pPr>
      <w:r>
        <w:rPr>
          <w:rFonts w:hint="cs"/>
          <w:b/>
          <w:bCs/>
          <w:color w:val="6B205F" w:themeColor="text2"/>
          <w:rtl/>
          <w:lang w:bidi="ar-EG"/>
        </w:rPr>
        <w:t>10- يرجى مشارك</w:t>
      </w:r>
      <w:r w:rsidR="003F1234">
        <w:rPr>
          <w:rFonts w:hint="cs"/>
          <w:b/>
          <w:bCs/>
          <w:color w:val="6B205F" w:themeColor="text2"/>
          <w:rtl/>
          <w:lang w:bidi="ar-EG"/>
        </w:rPr>
        <w:t>تنا بقصة لموقف حدث يعكس تأثير وا</w:t>
      </w:r>
      <w:r>
        <w:rPr>
          <w:rFonts w:hint="cs"/>
          <w:b/>
          <w:bCs/>
          <w:color w:val="6B205F" w:themeColor="text2"/>
          <w:rtl/>
          <w:lang w:bidi="ar-EG"/>
        </w:rPr>
        <w:t>نفراد أسبوعك:</w:t>
      </w:r>
    </w:p>
    <w:p w14:paraId="1BB3793C" w14:textId="40306EC5" w:rsidR="009033DE" w:rsidRDefault="00FF3385" w:rsidP="003F1234">
      <w:pPr>
        <w:pStyle w:val="ListNumber"/>
        <w:numPr>
          <w:ilvl w:val="0"/>
          <w:numId w:val="0"/>
        </w:numPr>
        <w:tabs>
          <w:tab w:val="left" w:pos="284"/>
        </w:tabs>
        <w:bidi/>
        <w:rPr>
          <w:b/>
          <w:bCs/>
          <w:color w:val="6B205F" w:themeColor="text2"/>
        </w:rPr>
      </w:pPr>
      <w:r>
        <w:rPr>
          <w:rFonts w:hint="cs"/>
          <w:b/>
          <w:bCs/>
          <w:color w:val="6B205F" w:themeColor="text2"/>
          <w:rtl/>
          <w:lang w:bidi="ar-EG"/>
        </w:rPr>
        <w:t>11- برجاء مشاركتنا أية تغطية صحفية أو أعلامية للحدث في الأخبار عن طريق تحميل الملفات أو وضع الروابط المتعلقة بالأسفل:</w:t>
      </w:r>
    </w:p>
    <w:p w14:paraId="637708D8" w14:textId="4F3EAC57" w:rsidR="005B4615" w:rsidRPr="009033DE" w:rsidRDefault="005B4615" w:rsidP="003F1234">
      <w:pPr>
        <w:pStyle w:val="ListNumber"/>
        <w:numPr>
          <w:ilvl w:val="0"/>
          <w:numId w:val="0"/>
        </w:numPr>
        <w:tabs>
          <w:tab w:val="left" w:pos="284"/>
        </w:tabs>
        <w:bidi/>
        <w:ind w:left="238"/>
        <w:rPr>
          <w:b/>
          <w:bCs/>
          <w:color w:val="6B205F" w:themeColor="text2"/>
        </w:rPr>
      </w:pPr>
      <w:r w:rsidRPr="009033DE">
        <w:rPr>
          <w:b/>
          <w:color w:val="6B205F" w:themeColor="text2"/>
        </w:rPr>
        <w:t xml:space="preserve"> </w:t>
      </w:r>
      <w:r w:rsidR="00FF3385" w:rsidRPr="009033DE">
        <w:rPr>
          <w:rFonts w:hint="cs"/>
          <w:b/>
          <w:color w:val="6B205F" w:themeColor="text2"/>
          <w:rtl/>
          <w:lang w:bidi="ar-EG"/>
        </w:rPr>
        <w:t>12- كيف وجدت المواد التحضيرية المرسلة لك من المنظمة الدولية لمالية الأطفال والشباب من حيث المساعدة؟</w:t>
      </w:r>
    </w:p>
    <w:p w14:paraId="689B3942" w14:textId="18D69A0F" w:rsidR="005B4615" w:rsidRDefault="00FF3385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 xml:space="preserve">مفيدة جداً </w:t>
      </w:r>
    </w:p>
    <w:p w14:paraId="25F07D4F" w14:textId="37998D83" w:rsidR="005B4615" w:rsidRDefault="00FF3385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>مفيدة</w:t>
      </w:r>
      <w:r>
        <w:rPr>
          <w:rFonts w:hint="cs"/>
          <w:rtl/>
          <w:lang w:bidi="ar-EG"/>
        </w:rPr>
        <w:t xml:space="preserve"> إلى حدٍ ما</w:t>
      </w:r>
      <w:r>
        <w:rPr>
          <w:lang w:bidi="ar-EG"/>
        </w:rPr>
        <w:t xml:space="preserve"> </w:t>
      </w:r>
    </w:p>
    <w:p w14:paraId="1603FB7F" w14:textId="171FBCC5" w:rsidR="005B4615" w:rsidRDefault="00FF3385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 xml:space="preserve">ليس مفيدة بصورة كبيرة </w:t>
      </w:r>
    </w:p>
    <w:p w14:paraId="31D3E8AA" w14:textId="53A5B50E" w:rsidR="005B4615" w:rsidRDefault="00FF3385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>ليس مفيدة</w:t>
      </w:r>
      <w:r>
        <w:rPr>
          <w:rFonts w:hint="cs"/>
          <w:rtl/>
          <w:lang w:bidi="ar-EG"/>
        </w:rPr>
        <w:t xml:space="preserve"> لى الإطلاق</w:t>
      </w:r>
    </w:p>
    <w:p w14:paraId="29919E12" w14:textId="4E0FEA8B" w:rsidR="005B4615" w:rsidRPr="0002405C" w:rsidRDefault="00FF3385" w:rsidP="003F1234">
      <w:pPr>
        <w:pStyle w:val="ListNumber"/>
        <w:numPr>
          <w:ilvl w:val="0"/>
          <w:numId w:val="0"/>
        </w:numPr>
        <w:tabs>
          <w:tab w:val="left" w:pos="284"/>
        </w:tabs>
        <w:bidi/>
        <w:ind w:left="238"/>
        <w:rPr>
          <w:b/>
          <w:bCs/>
          <w:color w:val="6B205F" w:themeColor="text2"/>
        </w:rPr>
      </w:pPr>
      <w:r>
        <w:rPr>
          <w:b/>
          <w:bCs/>
          <w:color w:val="6B205F" w:themeColor="text2"/>
        </w:rPr>
        <w:t xml:space="preserve"> </w:t>
      </w:r>
      <w:r>
        <w:rPr>
          <w:rFonts w:hint="cs"/>
          <w:b/>
          <w:bCs/>
          <w:color w:val="6B205F" w:themeColor="text2"/>
          <w:rtl/>
          <w:lang w:bidi="ar-EG"/>
        </w:rPr>
        <w:t xml:space="preserve">13- هل وجدت أسبوع المال العالمي مفيد في خلق وتكوين مساهمات مع منظمات وأجهزة في بلدك؟ </w:t>
      </w:r>
    </w:p>
    <w:p w14:paraId="5269E9FC" w14:textId="438D6082" w:rsidR="005B4615" w:rsidRDefault="00FF3385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 xml:space="preserve">نعم </w:t>
      </w:r>
    </w:p>
    <w:p w14:paraId="44425365" w14:textId="0E21D8F8" w:rsidR="005B4615" w:rsidRDefault="00FF3385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>لا</w:t>
      </w:r>
    </w:p>
    <w:p w14:paraId="182AA8CA" w14:textId="5D18548F" w:rsidR="005B4615" w:rsidRDefault="00FF3385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>من فضلك أشرح أجابتك:</w:t>
      </w:r>
    </w:p>
    <w:p w14:paraId="3799FD90" w14:textId="3A0AA001" w:rsidR="005B4615" w:rsidRPr="005B4615" w:rsidRDefault="00FF3385" w:rsidP="003F1234">
      <w:pPr>
        <w:pStyle w:val="ListNumber"/>
        <w:numPr>
          <w:ilvl w:val="0"/>
          <w:numId w:val="0"/>
        </w:numPr>
        <w:tabs>
          <w:tab w:val="left" w:pos="284"/>
        </w:tabs>
        <w:bidi/>
        <w:ind w:left="238"/>
        <w:rPr>
          <w:b/>
          <w:color w:val="6B205F" w:themeColor="text2"/>
        </w:rPr>
      </w:pPr>
      <w:r>
        <w:rPr>
          <w:b/>
          <w:color w:val="6B205F" w:themeColor="text2"/>
        </w:rPr>
        <w:t xml:space="preserve"> </w:t>
      </w:r>
      <w:r>
        <w:rPr>
          <w:rFonts w:hint="cs"/>
          <w:b/>
          <w:color w:val="6B205F" w:themeColor="text2"/>
          <w:rtl/>
          <w:lang w:bidi="ar-EG"/>
        </w:rPr>
        <w:t xml:space="preserve">14- هل ستحتفل بأسبوع المال العالمي 2017؟ </w:t>
      </w:r>
    </w:p>
    <w:p w14:paraId="29A14F49" w14:textId="1C7A0862" w:rsidR="005B4615" w:rsidRDefault="00FF3385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>نعم</w:t>
      </w:r>
    </w:p>
    <w:p w14:paraId="2C6B726C" w14:textId="10E15243" w:rsidR="005B4615" w:rsidRDefault="00FF3385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>لا</w:t>
      </w:r>
    </w:p>
    <w:p w14:paraId="311156FA" w14:textId="10A06425" w:rsidR="005B4615" w:rsidRDefault="00FF3385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>لا أعلم</w:t>
      </w:r>
    </w:p>
    <w:p w14:paraId="01428213" w14:textId="77777777" w:rsidR="005B4615" w:rsidRDefault="005B4615" w:rsidP="003F1234">
      <w:pPr>
        <w:bidi/>
      </w:pPr>
    </w:p>
    <w:p w14:paraId="554AD6EF" w14:textId="54F00238" w:rsidR="005B4615" w:rsidRDefault="00FF3385" w:rsidP="003F1234">
      <w:pPr>
        <w:bidi/>
        <w:rPr>
          <w:lang w:bidi="ar-EG"/>
        </w:rPr>
      </w:pPr>
      <w:r>
        <w:rPr>
          <w:rFonts w:hint="cs"/>
          <w:rtl/>
          <w:lang w:bidi="ar-EG"/>
        </w:rPr>
        <w:t xml:space="preserve">إن كانت أجابتك لا أو لا أعلم، </w:t>
      </w:r>
      <w:r w:rsidR="00C73D3F">
        <w:rPr>
          <w:rFonts w:hint="cs"/>
          <w:rtl/>
          <w:lang w:bidi="ar-EG"/>
        </w:rPr>
        <w:t xml:space="preserve">من فضلك أذكر أسبابك بالأسفل: </w:t>
      </w:r>
    </w:p>
    <w:p w14:paraId="33247673" w14:textId="638683F3" w:rsidR="005B4615" w:rsidRPr="005B4615" w:rsidRDefault="00C73D3F" w:rsidP="003F1234">
      <w:pPr>
        <w:pStyle w:val="ListNumber"/>
        <w:numPr>
          <w:ilvl w:val="0"/>
          <w:numId w:val="0"/>
        </w:numPr>
        <w:tabs>
          <w:tab w:val="left" w:pos="284"/>
        </w:tabs>
        <w:bidi/>
        <w:ind w:left="238" w:hanging="238"/>
        <w:rPr>
          <w:b/>
          <w:color w:val="6B205F" w:themeColor="text2"/>
        </w:rPr>
      </w:pPr>
      <w:r>
        <w:rPr>
          <w:rFonts w:hint="cs"/>
          <w:b/>
          <w:color w:val="6B205F" w:themeColor="text2"/>
          <w:rtl/>
          <w:lang w:bidi="ar-EG"/>
        </w:rPr>
        <w:t>15- كيف عرفت عن أسبوع المال العالمي؟</w:t>
      </w:r>
    </w:p>
    <w:p w14:paraId="18E0FBA3" w14:textId="24868594" w:rsidR="005B4615" w:rsidRDefault="00C73D3F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 xml:space="preserve">صفحة الفيسبوك الخاصة بمالية الأطفال والشباب </w:t>
      </w:r>
    </w:p>
    <w:p w14:paraId="0A22583C" w14:textId="2483E611" w:rsidR="005B4615" w:rsidRDefault="00C73D3F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>حساب تويتر الخاص</w:t>
      </w:r>
      <w:r w:rsidR="009033DE" w:rsidRPr="009033DE">
        <w:rPr>
          <w:rFonts w:hint="cs"/>
          <w:rtl/>
          <w:lang w:bidi="ar-EG"/>
        </w:rPr>
        <w:t xml:space="preserve"> </w:t>
      </w:r>
      <w:r w:rsidR="009033DE">
        <w:rPr>
          <w:rFonts w:hint="cs"/>
          <w:rtl/>
          <w:lang w:bidi="ar-EG"/>
        </w:rPr>
        <w:t>بمالية الأطفال والشباب</w:t>
      </w:r>
      <w:r>
        <w:rPr>
          <w:rFonts w:hint="cs"/>
          <w:rtl/>
          <w:lang w:bidi="ar-EG"/>
        </w:rPr>
        <w:t xml:space="preserve"> </w:t>
      </w:r>
    </w:p>
    <w:p w14:paraId="79A57508" w14:textId="5C558F96" w:rsidR="00C73D3F" w:rsidRDefault="00C73D3F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>قناة اليوتيوب الخاصة</w:t>
      </w:r>
      <w:r w:rsidR="009033DE" w:rsidRPr="009033DE">
        <w:rPr>
          <w:rFonts w:hint="cs"/>
          <w:rtl/>
          <w:lang w:bidi="ar-EG"/>
        </w:rPr>
        <w:t xml:space="preserve"> </w:t>
      </w:r>
      <w:r w:rsidR="009033DE">
        <w:rPr>
          <w:rFonts w:hint="cs"/>
          <w:rtl/>
          <w:lang w:bidi="ar-EG"/>
        </w:rPr>
        <w:t>بمالية الأطفال والشباب</w:t>
      </w:r>
      <w:r>
        <w:rPr>
          <w:rFonts w:hint="cs"/>
          <w:rtl/>
          <w:lang w:bidi="ar-EG"/>
        </w:rPr>
        <w:t xml:space="preserve"> </w:t>
      </w:r>
    </w:p>
    <w:p w14:paraId="629FBC3A" w14:textId="0FE25CA8" w:rsidR="005B4615" w:rsidRDefault="00C73D3F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 xml:space="preserve">الموقع الإليكتروني الخاص </w:t>
      </w:r>
      <w:r w:rsidR="009033DE">
        <w:rPr>
          <w:rFonts w:hint="cs"/>
          <w:rtl/>
          <w:lang w:bidi="ar-EG"/>
        </w:rPr>
        <w:t>بمالية الأطفال والشباب</w:t>
      </w:r>
    </w:p>
    <w:p w14:paraId="2504F362" w14:textId="2F08F162" w:rsidR="005B4615" w:rsidRDefault="00C73D3F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 xml:space="preserve">تسويق شفهي </w:t>
      </w:r>
    </w:p>
    <w:p w14:paraId="49F9C92C" w14:textId="2A4187F1" w:rsidR="005B4615" w:rsidRDefault="00C73D3F" w:rsidP="003F1234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>توصية من أحد شركاء المنظمة</w:t>
      </w:r>
    </w:p>
    <w:p w14:paraId="4A7D8334" w14:textId="2F568B7C" w:rsidR="005B4615" w:rsidRDefault="00C73D3F" w:rsidP="00200EAF">
      <w:pPr>
        <w:pStyle w:val="ListBullet"/>
        <w:tabs>
          <w:tab w:val="left" w:pos="567"/>
        </w:tabs>
        <w:bidi/>
        <w:ind w:firstLine="188"/>
      </w:pPr>
      <w:r>
        <w:rPr>
          <w:rFonts w:hint="cs"/>
          <w:rtl/>
          <w:lang w:bidi="ar-EG"/>
        </w:rPr>
        <w:t xml:space="preserve">أخرى: </w:t>
      </w:r>
    </w:p>
    <w:p w14:paraId="4C1F3223" w14:textId="453C02BB" w:rsidR="005B4615" w:rsidRPr="005B4615" w:rsidRDefault="00C73D3F" w:rsidP="003F1234">
      <w:pPr>
        <w:pStyle w:val="ListNumber"/>
        <w:numPr>
          <w:ilvl w:val="0"/>
          <w:numId w:val="0"/>
        </w:numPr>
        <w:tabs>
          <w:tab w:val="left" w:pos="284"/>
        </w:tabs>
        <w:bidi/>
        <w:ind w:left="238" w:hanging="238"/>
        <w:rPr>
          <w:b/>
          <w:color w:val="6B205F" w:themeColor="text2"/>
        </w:rPr>
      </w:pPr>
      <w:r>
        <w:rPr>
          <w:b/>
          <w:color w:val="6B205F" w:themeColor="text2"/>
        </w:rPr>
        <w:t xml:space="preserve"> </w:t>
      </w:r>
      <w:r w:rsidR="009033DE">
        <w:rPr>
          <w:rFonts w:hint="cs"/>
          <w:b/>
          <w:color w:val="6B205F" w:themeColor="text2"/>
          <w:rtl/>
          <w:lang w:bidi="ar-EG"/>
        </w:rPr>
        <w:t>16- هل لديك أية مقترحات</w:t>
      </w:r>
      <w:r>
        <w:rPr>
          <w:rFonts w:hint="cs"/>
          <w:b/>
          <w:color w:val="6B205F" w:themeColor="text2"/>
          <w:rtl/>
          <w:lang w:bidi="ar-EG"/>
        </w:rPr>
        <w:t xml:space="preserve"> وتوصيات؟ من فضلك شاركنا أياها بالأسفل:</w:t>
      </w:r>
    </w:p>
    <w:p w14:paraId="63D35728" w14:textId="77777777" w:rsidR="005B4615" w:rsidRDefault="005B4615" w:rsidP="003F1234">
      <w:pPr>
        <w:bidi/>
      </w:pPr>
    </w:p>
    <w:p w14:paraId="3DC38FB2" w14:textId="75699829" w:rsidR="005B4615" w:rsidRDefault="009033DE" w:rsidP="003F1234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شكراً لإكمالك هذا النموذج ولمشاركتك في أسبوع المال العالمي!</w:t>
      </w:r>
    </w:p>
    <w:p w14:paraId="4FB14DA4" w14:textId="77777777" w:rsidR="00200EAF" w:rsidRDefault="009033DE" w:rsidP="00200EAF">
      <w:pPr>
        <w:bidi/>
      </w:pPr>
      <w:r>
        <w:rPr>
          <w:rFonts w:hint="cs"/>
          <w:rtl/>
          <w:lang w:bidi="ar-EG"/>
        </w:rPr>
        <w:t xml:space="preserve">برجاء إرسال لنا النموذج كاملاً عند نهاية أسبوع المال العالمي على العنوان البريدي </w:t>
      </w:r>
      <w:hyperlink r:id="rId9" w:history="1">
        <w:r w:rsidR="00200EAF" w:rsidRPr="00BE6EB6">
          <w:rPr>
            <w:rStyle w:val="Hyperlink"/>
            <w:b/>
          </w:rPr>
          <w:t>info@childfinance.org</w:t>
        </w:r>
      </w:hyperlink>
    </w:p>
    <w:p w14:paraId="0971831D" w14:textId="5870A301" w:rsidR="009033DE" w:rsidRPr="00200EAF" w:rsidRDefault="009033DE" w:rsidP="003F1234">
      <w:pPr>
        <w:bidi/>
        <w:rPr>
          <w:lang w:bidi="ar-EG"/>
        </w:rPr>
      </w:pPr>
      <w:bookmarkStart w:id="0" w:name="_GoBack"/>
      <w:bookmarkEnd w:id="0"/>
    </w:p>
    <w:p w14:paraId="39B8F0C5" w14:textId="77777777" w:rsidR="002F6094" w:rsidRPr="005B4615" w:rsidRDefault="002F6094" w:rsidP="003F1234">
      <w:pPr>
        <w:bidi/>
      </w:pPr>
    </w:p>
    <w:sectPr w:rsidR="002F6094" w:rsidRPr="005B4615" w:rsidSect="005B4615">
      <w:headerReference w:type="default" r:id="rId10"/>
      <w:footerReference w:type="even" r:id="rId11"/>
      <w:footerReference w:type="default" r:id="rId12"/>
      <w:type w:val="continuous"/>
      <w:pgSz w:w="11900" w:h="16840"/>
      <w:pgMar w:top="851" w:right="1134" w:bottom="1191" w:left="1134" w:header="567" w:footer="340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98006" w14:textId="77777777" w:rsidR="00E83945" w:rsidRDefault="00E83945" w:rsidP="00D104A7">
      <w:pPr>
        <w:spacing w:line="240" w:lineRule="auto"/>
      </w:pPr>
      <w:r>
        <w:separator/>
      </w:r>
    </w:p>
  </w:endnote>
  <w:endnote w:type="continuationSeparator" w:id="0">
    <w:p w14:paraId="3DB1FD00" w14:textId="77777777" w:rsidR="00E83945" w:rsidRDefault="00E83945" w:rsidP="00D10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Univers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8975A" w14:textId="3A4EDB98" w:rsidR="0002694B" w:rsidRDefault="0002694B" w:rsidP="00203FC4">
    <w:pPr>
      <w:pStyle w:val="Footer"/>
      <w:ind w:left="-284"/>
    </w:pPr>
    <w:r w:rsidRPr="00CF5F8F">
      <w:rPr>
        <w:rStyle w:val="PageNumber"/>
        <w:i w:val="0"/>
      </w:rPr>
      <w:fldChar w:fldCharType="begin"/>
    </w:r>
    <w:r w:rsidRPr="00CF5F8F">
      <w:rPr>
        <w:rStyle w:val="PageNumber"/>
        <w:i w:val="0"/>
      </w:rPr>
      <w:instrText xml:space="preserve"> PAGE  \* MERGEFORMAT </w:instrText>
    </w:r>
    <w:r w:rsidRPr="00CF5F8F">
      <w:rPr>
        <w:rStyle w:val="PageNumber"/>
        <w:i w:val="0"/>
      </w:rPr>
      <w:fldChar w:fldCharType="separate"/>
    </w:r>
    <w:r w:rsidR="003F1234">
      <w:rPr>
        <w:rStyle w:val="PageNumber"/>
        <w:i w:val="0"/>
        <w:noProof/>
      </w:rPr>
      <w:t>2</w:t>
    </w:r>
    <w:r w:rsidRPr="00CF5F8F">
      <w:rPr>
        <w:rStyle w:val="PageNumber"/>
        <w:i w:val="0"/>
      </w:rPr>
      <w:fldChar w:fldCharType="end"/>
    </w:r>
    <w:r w:rsidRPr="00A00371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45468" w14:textId="1597896A" w:rsidR="005B4615" w:rsidRDefault="005B461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0A21AB" wp14:editId="0F36154E">
          <wp:simplePos x="0" y="0"/>
          <wp:positionH relativeFrom="column">
            <wp:posOffset>4789805</wp:posOffset>
          </wp:positionH>
          <wp:positionV relativeFrom="paragraph">
            <wp:posOffset>-251460</wp:posOffset>
          </wp:positionV>
          <wp:extent cx="1769110" cy="358775"/>
          <wp:effectExtent l="0" t="0" r="2540" b="3175"/>
          <wp:wrapSquare wrapText="bothSides"/>
          <wp:docPr id="3" name="Picture 3" descr="C:\Users\Liina\Desktop\CYFI TÖÖ\CYFI logo and communications details\CYFI LOGO 2013\CYFI logo resized 77KB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ina\Desktop\CYFI TÖÖ\CYFI logo and communications details\CYFI LOGO 2013\CYFI logo resized 77KB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3531C" w14:textId="77777777" w:rsidR="00E83945" w:rsidRDefault="00E83945" w:rsidP="001E7142">
      <w:pPr>
        <w:spacing w:line="240" w:lineRule="auto"/>
      </w:pPr>
      <w:r>
        <w:separator/>
      </w:r>
    </w:p>
  </w:footnote>
  <w:footnote w:type="continuationSeparator" w:id="0">
    <w:p w14:paraId="1BE46D72" w14:textId="77777777" w:rsidR="00E83945" w:rsidRDefault="00E83945" w:rsidP="00D104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E4B86" w14:textId="688BE94A" w:rsidR="005B4615" w:rsidRDefault="003F123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81A395" wp14:editId="140635E7">
          <wp:simplePos x="0" y="0"/>
          <wp:positionH relativeFrom="margin">
            <wp:align>left</wp:align>
          </wp:positionH>
          <wp:positionV relativeFrom="paragraph">
            <wp:posOffset>-18415</wp:posOffset>
          </wp:positionV>
          <wp:extent cx="1102995" cy="688340"/>
          <wp:effectExtent l="0" t="0" r="1905" b="0"/>
          <wp:wrapSquare wrapText="bothSides"/>
          <wp:docPr id="1" name="Picture 1" descr="C:\Users\Liina\Desktop\CYFI TÖÖ\CYFI logo and communications details\GLOBALMONEYWEEK-nopayof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ina\Desktop\CYFI TÖÖ\CYFI logo and communications details\GLOBALMONEYWEEK-nopayoff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D897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8C0B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9BE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BF0E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D321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22E1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7A6D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B44A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5586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9CE89B6"/>
    <w:lvl w:ilvl="0">
      <w:start w:val="1"/>
      <w:numFmt w:val="upperLetter"/>
      <w:pStyle w:val="ListCharacter"/>
      <w:lvlText w:val="%1."/>
      <w:lvlJc w:val="left"/>
      <w:pPr>
        <w:ind w:left="360" w:hanging="360"/>
      </w:pPr>
      <w:rPr>
        <w:rFonts w:hint="default"/>
      </w:rPr>
    </w:lvl>
  </w:abstractNum>
  <w:abstractNum w:abstractNumId="10">
    <w:nsid w:val="FFFFFF89"/>
    <w:multiLevelType w:val="singleLevel"/>
    <w:tmpl w:val="7DB28CE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11">
    <w:nsid w:val="05647EFF"/>
    <w:multiLevelType w:val="multilevel"/>
    <w:tmpl w:val="2E10A600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091230A2"/>
    <w:multiLevelType w:val="hybridMultilevel"/>
    <w:tmpl w:val="76B478D2"/>
    <w:lvl w:ilvl="0" w:tplc="301E4250">
      <w:start w:val="1"/>
      <w:numFmt w:val="bullet"/>
      <w:pStyle w:val="CYFQuotebigbullets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55546"/>
    <w:multiLevelType w:val="multilevel"/>
    <w:tmpl w:val="D3FE65DE"/>
    <w:lvl w:ilvl="0">
      <w:start w:val="3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E00D7"/>
    <w:multiLevelType w:val="hybridMultilevel"/>
    <w:tmpl w:val="D3085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0942AB"/>
    <w:multiLevelType w:val="multilevel"/>
    <w:tmpl w:val="C21AE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351F16"/>
    <w:multiLevelType w:val="multilevel"/>
    <w:tmpl w:val="273EDE86"/>
    <w:lvl w:ilvl="0">
      <w:start w:val="1"/>
      <w:numFmt w:val="decimal"/>
      <w:lvlText w:val="Chapter 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E518F"/>
    <w:multiLevelType w:val="multilevel"/>
    <w:tmpl w:val="8F427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B25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4EA53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5CC4BB0"/>
    <w:multiLevelType w:val="multilevel"/>
    <w:tmpl w:val="5B46FC54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8383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19852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A366E47"/>
    <w:multiLevelType w:val="hybridMultilevel"/>
    <w:tmpl w:val="DE061444"/>
    <w:lvl w:ilvl="0" w:tplc="12B2902C">
      <w:start w:val="1"/>
      <w:numFmt w:val="decimal"/>
      <w:pStyle w:val="ListNumb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1477FBF"/>
    <w:multiLevelType w:val="hybridMultilevel"/>
    <w:tmpl w:val="BF6C38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E50A45"/>
    <w:multiLevelType w:val="multilevel"/>
    <w:tmpl w:val="02420A7C"/>
    <w:lvl w:ilvl="0">
      <w:start w:val="3"/>
      <w:numFmt w:val="decimal"/>
      <w:lvlText w:val="Chapter %1\n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B6336"/>
    <w:multiLevelType w:val="hybridMultilevel"/>
    <w:tmpl w:val="E96A45B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90522"/>
    <w:multiLevelType w:val="multilevel"/>
    <w:tmpl w:val="5BE27924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BE040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08D2EE7"/>
    <w:multiLevelType w:val="multilevel"/>
    <w:tmpl w:val="F84C2B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D6C47"/>
    <w:multiLevelType w:val="multilevel"/>
    <w:tmpl w:val="5238C79A"/>
    <w:lvl w:ilvl="0">
      <w:start w:val="3"/>
      <w:numFmt w:val="decimal"/>
      <w:lvlText w:val="Chapter %1\n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30F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AED2678"/>
    <w:multiLevelType w:val="multilevel"/>
    <w:tmpl w:val="A9E40176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21"/>
  </w:num>
  <w:num w:numId="14">
    <w:abstractNumId w:val="28"/>
  </w:num>
  <w:num w:numId="15">
    <w:abstractNumId w:val="18"/>
  </w:num>
  <w:num w:numId="16">
    <w:abstractNumId w:val="32"/>
  </w:num>
  <w:num w:numId="17">
    <w:abstractNumId w:val="16"/>
  </w:num>
  <w:num w:numId="18">
    <w:abstractNumId w:val="25"/>
  </w:num>
  <w:num w:numId="19">
    <w:abstractNumId w:val="30"/>
  </w:num>
  <w:num w:numId="20">
    <w:abstractNumId w:val="13"/>
  </w:num>
  <w:num w:numId="21">
    <w:abstractNumId w:val="27"/>
  </w:num>
  <w:num w:numId="22">
    <w:abstractNumId w:val="11"/>
  </w:num>
  <w:num w:numId="23">
    <w:abstractNumId w:val="31"/>
  </w:num>
  <w:num w:numId="24">
    <w:abstractNumId w:val="19"/>
  </w:num>
  <w:num w:numId="25">
    <w:abstractNumId w:val="20"/>
  </w:num>
  <w:num w:numId="2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15"/>
  </w:num>
  <w:num w:numId="30">
    <w:abstractNumId w:val="29"/>
  </w:num>
  <w:num w:numId="31">
    <w:abstractNumId w:val="23"/>
  </w:num>
  <w:num w:numId="32">
    <w:abstractNumId w:val="26"/>
  </w:num>
  <w:num w:numId="33">
    <w:abstractNumId w:val="23"/>
    <w:lvlOverride w:ilvl="0">
      <w:startOverride w:val="8"/>
    </w:lvlOverride>
  </w:num>
  <w:num w:numId="34">
    <w:abstractNumId w:val="2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7"/>
    <w:rsid w:val="0001030A"/>
    <w:rsid w:val="00010E54"/>
    <w:rsid w:val="00017252"/>
    <w:rsid w:val="0002694B"/>
    <w:rsid w:val="00027897"/>
    <w:rsid w:val="00034876"/>
    <w:rsid w:val="000445E5"/>
    <w:rsid w:val="00046A98"/>
    <w:rsid w:val="000530BE"/>
    <w:rsid w:val="0005324C"/>
    <w:rsid w:val="000543BE"/>
    <w:rsid w:val="00055470"/>
    <w:rsid w:val="0006203B"/>
    <w:rsid w:val="00062BD4"/>
    <w:rsid w:val="00065871"/>
    <w:rsid w:val="00084029"/>
    <w:rsid w:val="00086359"/>
    <w:rsid w:val="000A3177"/>
    <w:rsid w:val="000A5CCB"/>
    <w:rsid w:val="000B0D83"/>
    <w:rsid w:val="000C2428"/>
    <w:rsid w:val="000C399A"/>
    <w:rsid w:val="000E6C58"/>
    <w:rsid w:val="000E7940"/>
    <w:rsid w:val="000F239C"/>
    <w:rsid w:val="000F685F"/>
    <w:rsid w:val="00101C96"/>
    <w:rsid w:val="00105A1D"/>
    <w:rsid w:val="00106682"/>
    <w:rsid w:val="0010726D"/>
    <w:rsid w:val="0011381C"/>
    <w:rsid w:val="0012170F"/>
    <w:rsid w:val="001300E1"/>
    <w:rsid w:val="00146649"/>
    <w:rsid w:val="0016367B"/>
    <w:rsid w:val="00194CB4"/>
    <w:rsid w:val="001B24D2"/>
    <w:rsid w:val="001B2B80"/>
    <w:rsid w:val="001C7115"/>
    <w:rsid w:val="001E7142"/>
    <w:rsid w:val="001F4156"/>
    <w:rsid w:val="001F64E1"/>
    <w:rsid w:val="00200EAF"/>
    <w:rsid w:val="00203FC4"/>
    <w:rsid w:val="0024207D"/>
    <w:rsid w:val="0028082D"/>
    <w:rsid w:val="00291594"/>
    <w:rsid w:val="00293F41"/>
    <w:rsid w:val="002B7651"/>
    <w:rsid w:val="002C1A20"/>
    <w:rsid w:val="002D2E22"/>
    <w:rsid w:val="002D6514"/>
    <w:rsid w:val="002F0524"/>
    <w:rsid w:val="002F0766"/>
    <w:rsid w:val="002F6094"/>
    <w:rsid w:val="002F60F5"/>
    <w:rsid w:val="003127B3"/>
    <w:rsid w:val="00330C1D"/>
    <w:rsid w:val="003528FD"/>
    <w:rsid w:val="00354A31"/>
    <w:rsid w:val="00373F7E"/>
    <w:rsid w:val="00392D7D"/>
    <w:rsid w:val="003A2D6A"/>
    <w:rsid w:val="003A6E85"/>
    <w:rsid w:val="003B1496"/>
    <w:rsid w:val="003B1C9C"/>
    <w:rsid w:val="003C1B6B"/>
    <w:rsid w:val="003D2325"/>
    <w:rsid w:val="003E32D1"/>
    <w:rsid w:val="003F1234"/>
    <w:rsid w:val="004122C6"/>
    <w:rsid w:val="00412DBD"/>
    <w:rsid w:val="004275CB"/>
    <w:rsid w:val="00435A5D"/>
    <w:rsid w:val="004671C6"/>
    <w:rsid w:val="004805FD"/>
    <w:rsid w:val="00481E73"/>
    <w:rsid w:val="004833BA"/>
    <w:rsid w:val="004A3DD2"/>
    <w:rsid w:val="004B3C67"/>
    <w:rsid w:val="004D174E"/>
    <w:rsid w:val="004E0314"/>
    <w:rsid w:val="00510074"/>
    <w:rsid w:val="00524317"/>
    <w:rsid w:val="00546079"/>
    <w:rsid w:val="005575F9"/>
    <w:rsid w:val="00576860"/>
    <w:rsid w:val="00597B4A"/>
    <w:rsid w:val="005B4615"/>
    <w:rsid w:val="005B724F"/>
    <w:rsid w:val="005C3A53"/>
    <w:rsid w:val="005D5AD4"/>
    <w:rsid w:val="005E4404"/>
    <w:rsid w:val="005E5883"/>
    <w:rsid w:val="00610E88"/>
    <w:rsid w:val="00612463"/>
    <w:rsid w:val="00636905"/>
    <w:rsid w:val="00645FAE"/>
    <w:rsid w:val="00646262"/>
    <w:rsid w:val="00664A3D"/>
    <w:rsid w:val="00684276"/>
    <w:rsid w:val="00694199"/>
    <w:rsid w:val="006C7049"/>
    <w:rsid w:val="006D60FF"/>
    <w:rsid w:val="006E1B47"/>
    <w:rsid w:val="006E5204"/>
    <w:rsid w:val="006E6AB1"/>
    <w:rsid w:val="006F7BA9"/>
    <w:rsid w:val="007075A1"/>
    <w:rsid w:val="00715486"/>
    <w:rsid w:val="007260FA"/>
    <w:rsid w:val="007306D2"/>
    <w:rsid w:val="00737C2C"/>
    <w:rsid w:val="0074074C"/>
    <w:rsid w:val="00757FD6"/>
    <w:rsid w:val="00770B1E"/>
    <w:rsid w:val="0079121A"/>
    <w:rsid w:val="007A3443"/>
    <w:rsid w:val="007B0136"/>
    <w:rsid w:val="007C1BE9"/>
    <w:rsid w:val="007C40FD"/>
    <w:rsid w:val="007C5E83"/>
    <w:rsid w:val="007E6FAA"/>
    <w:rsid w:val="007E7A10"/>
    <w:rsid w:val="007F3EFA"/>
    <w:rsid w:val="008015B8"/>
    <w:rsid w:val="008111C5"/>
    <w:rsid w:val="008526D6"/>
    <w:rsid w:val="0085772C"/>
    <w:rsid w:val="00871AFD"/>
    <w:rsid w:val="008748BB"/>
    <w:rsid w:val="00877082"/>
    <w:rsid w:val="00896D04"/>
    <w:rsid w:val="008B10A0"/>
    <w:rsid w:val="008B2438"/>
    <w:rsid w:val="008B7CA0"/>
    <w:rsid w:val="008D57BB"/>
    <w:rsid w:val="008E573F"/>
    <w:rsid w:val="008F0D8D"/>
    <w:rsid w:val="008F3FBE"/>
    <w:rsid w:val="009033DE"/>
    <w:rsid w:val="00910377"/>
    <w:rsid w:val="009177CF"/>
    <w:rsid w:val="00923E77"/>
    <w:rsid w:val="00974F38"/>
    <w:rsid w:val="00993640"/>
    <w:rsid w:val="009A2B73"/>
    <w:rsid w:val="009C2A70"/>
    <w:rsid w:val="00A00371"/>
    <w:rsid w:val="00A15F1B"/>
    <w:rsid w:val="00A237C8"/>
    <w:rsid w:val="00A4767C"/>
    <w:rsid w:val="00A63AB4"/>
    <w:rsid w:val="00A6435B"/>
    <w:rsid w:val="00A67697"/>
    <w:rsid w:val="00AC5553"/>
    <w:rsid w:val="00AE1F8F"/>
    <w:rsid w:val="00AE2300"/>
    <w:rsid w:val="00AE5ACF"/>
    <w:rsid w:val="00AE61B6"/>
    <w:rsid w:val="00AE6AF4"/>
    <w:rsid w:val="00B11CED"/>
    <w:rsid w:val="00B16E1F"/>
    <w:rsid w:val="00B20E45"/>
    <w:rsid w:val="00B53249"/>
    <w:rsid w:val="00B572DE"/>
    <w:rsid w:val="00B6223B"/>
    <w:rsid w:val="00B777B2"/>
    <w:rsid w:val="00B83742"/>
    <w:rsid w:val="00B839A6"/>
    <w:rsid w:val="00B875D8"/>
    <w:rsid w:val="00B92CA2"/>
    <w:rsid w:val="00BA3115"/>
    <w:rsid w:val="00BD1333"/>
    <w:rsid w:val="00BD16B8"/>
    <w:rsid w:val="00BD2D8D"/>
    <w:rsid w:val="00BE0857"/>
    <w:rsid w:val="00BE0DDF"/>
    <w:rsid w:val="00BE2123"/>
    <w:rsid w:val="00BE293A"/>
    <w:rsid w:val="00BE35EB"/>
    <w:rsid w:val="00BE58F0"/>
    <w:rsid w:val="00BE6B1C"/>
    <w:rsid w:val="00C208BE"/>
    <w:rsid w:val="00C30C9F"/>
    <w:rsid w:val="00C33D48"/>
    <w:rsid w:val="00C34CE0"/>
    <w:rsid w:val="00C464E5"/>
    <w:rsid w:val="00C53C4B"/>
    <w:rsid w:val="00C73D3F"/>
    <w:rsid w:val="00C91F44"/>
    <w:rsid w:val="00CA3236"/>
    <w:rsid w:val="00CD53AE"/>
    <w:rsid w:val="00CF5F8F"/>
    <w:rsid w:val="00D005B7"/>
    <w:rsid w:val="00D104A7"/>
    <w:rsid w:val="00D12C83"/>
    <w:rsid w:val="00D27CDF"/>
    <w:rsid w:val="00D4524D"/>
    <w:rsid w:val="00D70891"/>
    <w:rsid w:val="00D82290"/>
    <w:rsid w:val="00D9043D"/>
    <w:rsid w:val="00D9525B"/>
    <w:rsid w:val="00DC0E56"/>
    <w:rsid w:val="00DC40BA"/>
    <w:rsid w:val="00DD0587"/>
    <w:rsid w:val="00DE23DC"/>
    <w:rsid w:val="00DF301C"/>
    <w:rsid w:val="00E24628"/>
    <w:rsid w:val="00E303B8"/>
    <w:rsid w:val="00E36658"/>
    <w:rsid w:val="00E61B96"/>
    <w:rsid w:val="00E645B3"/>
    <w:rsid w:val="00E80077"/>
    <w:rsid w:val="00E812FF"/>
    <w:rsid w:val="00E83932"/>
    <w:rsid w:val="00E83945"/>
    <w:rsid w:val="00EB4EAA"/>
    <w:rsid w:val="00EB517F"/>
    <w:rsid w:val="00EC65AD"/>
    <w:rsid w:val="00F03490"/>
    <w:rsid w:val="00F162A5"/>
    <w:rsid w:val="00F263EA"/>
    <w:rsid w:val="00F51E28"/>
    <w:rsid w:val="00F61FE6"/>
    <w:rsid w:val="00F6259B"/>
    <w:rsid w:val="00F62614"/>
    <w:rsid w:val="00F80D44"/>
    <w:rsid w:val="00F829AA"/>
    <w:rsid w:val="00F85430"/>
    <w:rsid w:val="00FA156F"/>
    <w:rsid w:val="00FB531E"/>
    <w:rsid w:val="00FF03CB"/>
    <w:rsid w:val="00FF3385"/>
    <w:rsid w:val="00FF4ECE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33708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4D"/>
    <w:pPr>
      <w:spacing w:line="250" w:lineRule="atLeast"/>
    </w:pPr>
    <w:rPr>
      <w:rFonts w:asciiTheme="minorHAnsi" w:hAnsiTheme="minorHAnsi"/>
      <w:spacing w:val="-2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"/>
    <w:uiPriority w:val="9"/>
    <w:qFormat/>
    <w:rsid w:val="008F3FBE"/>
    <w:pPr>
      <w:keepNext/>
      <w:keepLines/>
      <w:numPr>
        <w:numId w:val="16"/>
      </w:numPr>
      <w:spacing w:after="500" w:line="900" w:lineRule="exact"/>
      <w:outlineLvl w:val="0"/>
    </w:pPr>
    <w:rPr>
      <w:rFonts w:eastAsiaTheme="majorEastAsia" w:cstheme="majorBidi"/>
      <w:color w:val="6B205F" w:themeColor="accent1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"/>
    <w:uiPriority w:val="9"/>
    <w:unhideWhenUsed/>
    <w:qFormat/>
    <w:rsid w:val="008F3FBE"/>
    <w:pPr>
      <w:keepNext/>
      <w:keepLines/>
      <w:numPr>
        <w:ilvl w:val="1"/>
        <w:numId w:val="16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outlineLvl w:val="1"/>
    </w:pPr>
    <w:rPr>
      <w:rFonts w:asciiTheme="majorHAnsi" w:eastAsiaTheme="majorEastAsia" w:hAnsiTheme="majorHAnsi" w:cstheme="majorBidi"/>
      <w:b/>
      <w:bCs/>
      <w:color w:val="6B205F" w:themeColor="accent1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"/>
    <w:uiPriority w:val="9"/>
    <w:unhideWhenUsed/>
    <w:qFormat/>
    <w:rsid w:val="008F3FBE"/>
    <w:pPr>
      <w:keepNext/>
      <w:keepLines/>
      <w:numPr>
        <w:ilvl w:val="2"/>
        <w:numId w:val="16"/>
      </w:numPr>
      <w:tabs>
        <w:tab w:val="left" w:pos="227"/>
        <w:tab w:val="left" w:pos="454"/>
        <w:tab w:val="left" w:pos="680"/>
        <w:tab w:val="left" w:pos="907"/>
      </w:tabs>
      <w:outlineLvl w:val="2"/>
    </w:pPr>
    <w:rPr>
      <w:rFonts w:asciiTheme="majorHAnsi" w:eastAsiaTheme="majorEastAsia" w:hAnsiTheme="majorHAnsi" w:cstheme="majorBidi"/>
      <w:b/>
      <w:bCs/>
      <w:color w:val="6B205F" w:themeColor="accent1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"/>
    <w:uiPriority w:val="9"/>
    <w:unhideWhenUsed/>
    <w:qFormat/>
    <w:rsid w:val="008F3FBE"/>
    <w:pPr>
      <w:keepNext/>
      <w:keepLines/>
      <w:numPr>
        <w:ilvl w:val="3"/>
        <w:numId w:val="16"/>
      </w:numPr>
      <w:tabs>
        <w:tab w:val="left" w:pos="170"/>
        <w:tab w:val="left" w:pos="340"/>
        <w:tab w:val="left" w:pos="510"/>
        <w:tab w:val="left" w:pos="680"/>
      </w:tabs>
      <w:outlineLvl w:val="3"/>
    </w:pPr>
    <w:rPr>
      <w:rFonts w:asciiTheme="majorHAnsi" w:eastAsiaTheme="majorEastAsia" w:hAnsiTheme="majorHAnsi" w:cstheme="majorBidi"/>
      <w:b/>
      <w:bCs/>
      <w:color w:val="6B205F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3FBE"/>
    <w:pPr>
      <w:keepNext/>
      <w:keepLines/>
      <w:numPr>
        <w:ilvl w:val="4"/>
        <w:numId w:val="16"/>
      </w:numPr>
      <w:outlineLvl w:val="4"/>
    </w:pPr>
    <w:rPr>
      <w:rFonts w:asciiTheme="majorHAnsi" w:eastAsiaTheme="majorEastAsia" w:hAnsiTheme="majorHAnsi" w:cstheme="majorBidi"/>
      <w:i/>
      <w:iCs/>
      <w:color w:val="35102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FBE"/>
    <w:pPr>
      <w:keepNext/>
      <w:keepLines/>
      <w:numPr>
        <w:ilvl w:val="5"/>
        <w:numId w:val="16"/>
      </w:numPr>
      <w:ind w:left="1151" w:hanging="1151"/>
      <w:outlineLvl w:val="5"/>
    </w:pPr>
    <w:rPr>
      <w:rFonts w:asciiTheme="majorHAnsi" w:eastAsiaTheme="majorEastAsia" w:hAnsiTheme="majorHAnsi" w:cstheme="majorBidi"/>
      <w:i/>
      <w:iCs/>
      <w:color w:val="3510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891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891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891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YFLead">
    <w:name w:val="CYF_Lead"/>
    <w:basedOn w:val="Normal"/>
    <w:next w:val="Normal"/>
    <w:qFormat/>
    <w:rsid w:val="00B16E1F"/>
    <w:rPr>
      <w:rFonts w:asciiTheme="majorHAnsi" w:hAnsiTheme="majorHAnsi"/>
      <w:b/>
      <w:bCs/>
      <w:color w:val="808080"/>
    </w:rPr>
  </w:style>
  <w:style w:type="character" w:customStyle="1" w:styleId="Heading1Char">
    <w:name w:val="Heading 1 Char"/>
    <w:aliases w:val="CYF_Heading 1 Char"/>
    <w:basedOn w:val="DefaultParagraphFont"/>
    <w:link w:val="Heading1"/>
    <w:uiPriority w:val="9"/>
    <w:rsid w:val="008F3FBE"/>
    <w:rPr>
      <w:rFonts w:asciiTheme="minorHAnsi" w:eastAsiaTheme="majorEastAsia" w:hAnsiTheme="minorHAnsi" w:cstheme="majorBidi"/>
      <w:color w:val="6B205F" w:themeColor="accent1"/>
      <w:spacing w:val="-2"/>
      <w:sz w:val="94"/>
      <w:szCs w:val="94"/>
      <w:lang w:val="en-US" w:eastAsia="en-US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"/>
    <w:rsid w:val="008F3FBE"/>
    <w:rPr>
      <w:rFonts w:asciiTheme="majorHAnsi" w:eastAsiaTheme="majorEastAsia" w:hAnsiTheme="majorHAnsi" w:cstheme="majorBidi"/>
      <w:b/>
      <w:bCs/>
      <w:color w:val="6B205F" w:themeColor="accent1"/>
      <w:sz w:val="40"/>
      <w:szCs w:val="40"/>
      <w:lang w:val="en-US" w:eastAsia="en-US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"/>
    <w:rsid w:val="008F3FBE"/>
    <w:rPr>
      <w:rFonts w:asciiTheme="majorHAnsi" w:eastAsiaTheme="majorEastAsia" w:hAnsiTheme="majorHAnsi" w:cstheme="majorBidi"/>
      <w:b/>
      <w:bCs/>
      <w:color w:val="6B205F" w:themeColor="accent1"/>
      <w:sz w:val="26"/>
      <w:szCs w:val="26"/>
      <w:lang w:val="en-US" w:eastAsia="en-US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"/>
    <w:rsid w:val="008F3FBE"/>
    <w:rPr>
      <w:rFonts w:asciiTheme="majorHAnsi" w:eastAsiaTheme="majorEastAsia" w:hAnsiTheme="majorHAnsi" w:cstheme="majorBidi"/>
      <w:b/>
      <w:bCs/>
      <w:color w:val="6B205F" w:themeColor="accent1"/>
      <w:spacing w:val="-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F3FBE"/>
    <w:rPr>
      <w:rFonts w:asciiTheme="majorHAnsi" w:eastAsiaTheme="majorEastAsia" w:hAnsiTheme="majorHAnsi" w:cstheme="majorBidi"/>
      <w:i/>
      <w:iCs/>
      <w:color w:val="35102F" w:themeColor="accent1" w:themeShade="7F"/>
      <w:spacing w:val="-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FBE"/>
    <w:rPr>
      <w:rFonts w:asciiTheme="majorHAnsi" w:eastAsiaTheme="majorEastAsia" w:hAnsiTheme="majorHAnsi" w:cstheme="majorBidi"/>
      <w:i/>
      <w:iCs/>
      <w:color w:val="35102F" w:themeColor="accent1" w:themeShade="7F"/>
      <w:spacing w:val="-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891"/>
    <w:rPr>
      <w:rFonts w:asciiTheme="majorHAnsi" w:eastAsiaTheme="majorEastAsia" w:hAnsiTheme="majorHAnsi" w:cstheme="majorBidi"/>
      <w:color w:val="404040" w:themeColor="text1" w:themeTint="BF"/>
      <w:spacing w:val="-2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A7"/>
    <w:rPr>
      <w:rFonts w:asciiTheme="minorHAnsi" w:hAnsiTheme="minorHAnsi"/>
      <w:sz w:val="21"/>
      <w:szCs w:val="21"/>
      <w:lang w:val="en-US" w:eastAsia="en-US"/>
    </w:rPr>
  </w:style>
  <w:style w:type="paragraph" w:styleId="Footer">
    <w:name w:val="footer"/>
    <w:aliases w:val="CYF_Voettekst"/>
    <w:basedOn w:val="Normal"/>
    <w:link w:val="FooterChar"/>
    <w:uiPriority w:val="99"/>
    <w:unhideWhenUsed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 w:themeColor="text2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rsid w:val="00597B4A"/>
    <w:rPr>
      <w:rFonts w:asciiTheme="minorHAnsi" w:hAnsiTheme="minorHAnsi"/>
      <w:i/>
      <w:iCs/>
      <w:color w:val="6B205F" w:themeColor="text2"/>
      <w:spacing w:val="-2"/>
      <w:sz w:val="14"/>
      <w:szCs w:val="1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D12C83"/>
    <w:rPr>
      <w:rFonts w:asciiTheme="minorHAnsi" w:hAnsiTheme="minorHAnsi"/>
      <w:vertAlign w:val="superscript"/>
    </w:rPr>
  </w:style>
  <w:style w:type="paragraph" w:styleId="FootnoteText">
    <w:name w:val="footnote text"/>
    <w:aliases w:val="CYF_Voetnoottekst"/>
    <w:basedOn w:val="Normal"/>
    <w:link w:val="FootnoteTextChar"/>
    <w:uiPriority w:val="99"/>
    <w:unhideWhenUsed/>
    <w:rsid w:val="005C3A53"/>
    <w:pPr>
      <w:tabs>
        <w:tab w:val="left" w:pos="170"/>
      </w:tabs>
      <w:spacing w:line="220" w:lineRule="atLeast"/>
      <w:ind w:left="170" w:hanging="170"/>
    </w:pPr>
    <w:rPr>
      <w:color w:val="7F7F7F" w:themeColor="text1" w:themeTint="80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rsid w:val="005C3A53"/>
    <w:rPr>
      <w:rFonts w:asciiTheme="minorHAnsi" w:hAnsiTheme="minorHAnsi"/>
      <w:color w:val="7F7F7F" w:themeColor="text1" w:themeTint="80"/>
      <w:spacing w:val="-2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06203B"/>
    <w:rPr>
      <w:i/>
      <w:iCs/>
    </w:rPr>
  </w:style>
  <w:style w:type="table" w:styleId="TableGrid">
    <w:name w:val="Table Grid"/>
    <w:basedOn w:val="TableNormal"/>
    <w:uiPriority w:val="59"/>
    <w:rsid w:val="007C40FD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YFIllustrationbottom">
    <w:name w:val="CYF_Illustration bottom"/>
    <w:basedOn w:val="Normal"/>
    <w:next w:val="Normal"/>
    <w:qFormat/>
    <w:rsid w:val="00DE23DC"/>
    <w:pPr>
      <w:pBdr>
        <w:bottom w:val="single" w:sz="8" w:space="4" w:color="6B205F" w:themeColor="accent1"/>
      </w:pBdr>
      <w:spacing w:after="150"/>
    </w:pPr>
    <w:rPr>
      <w:sz w:val="16"/>
    </w:rPr>
  </w:style>
  <w:style w:type="paragraph" w:customStyle="1" w:styleId="CYFQuotebig">
    <w:name w:val="CYF_Quote big"/>
    <w:basedOn w:val="Normal"/>
    <w:qFormat/>
    <w:rsid w:val="002D6514"/>
    <w:pPr>
      <w:tabs>
        <w:tab w:val="left" w:pos="227"/>
      </w:tabs>
      <w:spacing w:line="360" w:lineRule="exact"/>
    </w:pPr>
    <w:rPr>
      <w:rFonts w:cs="UniversLTStd-Cn"/>
      <w:color w:val="7F7F7F" w:themeColor="text1" w:themeTint="80"/>
      <w:sz w:val="32"/>
      <w:szCs w:val="32"/>
    </w:rPr>
  </w:style>
  <w:style w:type="paragraph" w:customStyle="1" w:styleId="CYFQuote">
    <w:name w:val="CYF_Quote"/>
    <w:basedOn w:val="Normal"/>
    <w:next w:val="Normal"/>
    <w:qFormat/>
    <w:rsid w:val="00DE23DC"/>
    <w:pPr>
      <w:spacing w:line="360" w:lineRule="exact"/>
    </w:pPr>
    <w:rPr>
      <w:rFonts w:cs="UniversLTStd-Cn"/>
      <w:i/>
      <w:iCs/>
      <w:color w:val="6B205F" w:themeColor="accent1"/>
      <w:sz w:val="32"/>
      <w:szCs w:val="32"/>
    </w:rPr>
  </w:style>
  <w:style w:type="paragraph" w:styleId="Caption">
    <w:name w:val="caption"/>
    <w:basedOn w:val="Normal"/>
    <w:next w:val="CYFIllustrationbottom"/>
    <w:uiPriority w:val="35"/>
    <w:unhideWhenUsed/>
    <w:qFormat/>
    <w:rsid w:val="008F3FBE"/>
    <w:pPr>
      <w:keepNext/>
      <w:keepLines/>
      <w:pBdr>
        <w:top w:val="single" w:sz="8" w:space="3" w:color="6B205F" w:themeColor="accent1"/>
      </w:pBdr>
    </w:pPr>
    <w:rPr>
      <w:b/>
      <w:bCs/>
      <w:color w:val="7F7F7F" w:themeColor="text1" w:themeTint="80"/>
    </w:rPr>
  </w:style>
  <w:style w:type="paragraph" w:customStyle="1" w:styleId="CYFQuotebigbullets">
    <w:name w:val="CYF_Quote big bullets"/>
    <w:basedOn w:val="CYFQuotebig"/>
    <w:qFormat/>
    <w:rsid w:val="00101C96"/>
    <w:pPr>
      <w:framePr w:hSpace="142" w:wrap="around" w:hAnchor="margin" w:y="1"/>
      <w:numPr>
        <w:numId w:val="12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22"/>
    <w:qFormat/>
    <w:rsid w:val="0006203B"/>
    <w:rPr>
      <w:b/>
      <w:bCs/>
    </w:rPr>
  </w:style>
  <w:style w:type="paragraph" w:styleId="ListBullet">
    <w:name w:val="List Bullet"/>
    <w:aliases w:val="CYF_Bullet list"/>
    <w:basedOn w:val="Normal"/>
    <w:uiPriority w:val="99"/>
    <w:unhideWhenUsed/>
    <w:rsid w:val="00101C96"/>
    <w:pPr>
      <w:numPr>
        <w:numId w:val="1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16B8"/>
    <w:pPr>
      <w:spacing w:line="900" w:lineRule="atLeast"/>
      <w:contextualSpacing/>
    </w:pPr>
    <w:rPr>
      <w:rFonts w:asciiTheme="majorHAnsi" w:eastAsiaTheme="majorEastAsia" w:hAnsiTheme="majorHAnsi" w:cstheme="majorBidi"/>
      <w:color w:val="6B205F" w:themeColor="accent1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BD16B8"/>
    <w:rPr>
      <w:rFonts w:asciiTheme="majorHAnsi" w:eastAsiaTheme="majorEastAsia" w:hAnsiTheme="majorHAnsi" w:cstheme="majorBidi"/>
      <w:color w:val="6B205F" w:themeColor="accent1"/>
      <w:spacing w:val="-2"/>
      <w:kern w:val="28"/>
      <w:sz w:val="94"/>
      <w:szCs w:val="94"/>
      <w:lang w:val="en-US" w:eastAsia="en-US"/>
    </w:rPr>
  </w:style>
  <w:style w:type="paragraph" w:styleId="TOC3">
    <w:name w:val="toc 3"/>
    <w:basedOn w:val="TOC2"/>
    <w:next w:val="Normal"/>
    <w:uiPriority w:val="39"/>
    <w:unhideWhenUsed/>
    <w:rsid w:val="00DF301C"/>
    <w:rPr>
      <w:i/>
      <w:iCs/>
    </w:rPr>
  </w:style>
  <w:style w:type="paragraph" w:styleId="TOC2">
    <w:name w:val="toc 2"/>
    <w:basedOn w:val="Normal"/>
    <w:next w:val="Normal"/>
    <w:uiPriority w:val="39"/>
    <w:unhideWhenUsed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39"/>
    <w:unhideWhenUsed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LightGrid-Accent1">
    <w:name w:val="Light Grid Accent 1"/>
    <w:basedOn w:val="TableNormal"/>
    <w:uiPriority w:val="62"/>
    <w:rsid w:val="000A3177"/>
    <w:tblPr>
      <w:tblStyleRowBandSize w:val="1"/>
      <w:tblStyleColBandSize w:val="1"/>
      <w:tblInd w:w="0" w:type="dxa"/>
      <w:tblBorders>
        <w:top w:val="single" w:sz="8" w:space="0" w:color="6B205F" w:themeColor="accent1"/>
        <w:left w:val="single" w:sz="8" w:space="0" w:color="6B205F" w:themeColor="accent1"/>
        <w:bottom w:val="single" w:sz="8" w:space="0" w:color="6B205F" w:themeColor="accent1"/>
        <w:right w:val="single" w:sz="8" w:space="0" w:color="6B205F" w:themeColor="accent1"/>
        <w:insideH w:val="single" w:sz="8" w:space="0" w:color="6B205F" w:themeColor="accent1"/>
        <w:insideV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18" w:space="0" w:color="6B205F" w:themeColor="accent1"/>
          <w:right w:val="single" w:sz="8" w:space="0" w:color="6B205F" w:themeColor="accent1"/>
          <w:insideH w:val="nil"/>
          <w:insideV w:val="single" w:sz="8" w:space="0" w:color="6B20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  <w:insideH w:val="nil"/>
          <w:insideV w:val="single" w:sz="8" w:space="0" w:color="6B20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  <w:tblStylePr w:type="band1Vert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  <w:shd w:val="clear" w:color="auto" w:fill="EAB8E2" w:themeFill="accent1" w:themeFillTint="3F"/>
      </w:tcPr>
    </w:tblStylePr>
    <w:tblStylePr w:type="band1Horz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  <w:insideV w:val="single" w:sz="8" w:space="0" w:color="6B205F" w:themeColor="accent1"/>
        </w:tcBorders>
        <w:shd w:val="clear" w:color="auto" w:fill="EAB8E2" w:themeFill="accent1" w:themeFillTint="3F"/>
      </w:tcPr>
    </w:tblStylePr>
    <w:tblStylePr w:type="band2Horz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  <w:insideV w:val="single" w:sz="8" w:space="0" w:color="6B205F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0726D"/>
    <w:rPr>
      <w:color w:val="501846" w:themeColor="accent1" w:themeShade="BF"/>
    </w:rPr>
    <w:tblPr>
      <w:tblStyleRowBandSize w:val="1"/>
      <w:tblStyleColBandSize w:val="1"/>
      <w:tblInd w:w="0" w:type="dxa"/>
      <w:tblBorders>
        <w:top w:val="single" w:sz="8" w:space="0" w:color="6B205F" w:themeColor="accent1"/>
        <w:bottom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205F" w:themeColor="accent1"/>
          <w:left w:val="nil"/>
          <w:bottom w:val="single" w:sz="8" w:space="0" w:color="6B20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205F" w:themeColor="accent1"/>
          <w:left w:val="nil"/>
          <w:bottom w:val="single" w:sz="8" w:space="0" w:color="6B20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E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E2" w:themeFill="accent1" w:themeFillTint="3F"/>
      </w:tcPr>
    </w:tblStylePr>
  </w:style>
  <w:style w:type="character" w:styleId="PageNumber">
    <w:name w:val="page number"/>
    <w:basedOn w:val="DefaultParagraphFont"/>
    <w:uiPriority w:val="99"/>
    <w:unhideWhenUsed/>
    <w:rsid w:val="00597B4A"/>
    <w:rPr>
      <w:b/>
      <w:bCs/>
      <w:color w:val="6B205F" w:themeColor="text2"/>
    </w:rPr>
  </w:style>
  <w:style w:type="table" w:styleId="LightShading-Accent4">
    <w:name w:val="Light Shading Accent 4"/>
    <w:basedOn w:val="TableNormal"/>
    <w:uiPriority w:val="60"/>
    <w:rsid w:val="00B83742"/>
    <w:rPr>
      <w:color w:val="004E6A" w:themeColor="accent4" w:themeShade="BF"/>
    </w:rPr>
    <w:tblPr>
      <w:tblStyleRowBandSize w:val="1"/>
      <w:tblStyleColBandSize w:val="1"/>
      <w:tblInd w:w="0" w:type="dxa"/>
      <w:tblBorders>
        <w:top w:val="single" w:sz="8" w:space="0" w:color="00698E" w:themeColor="accent4"/>
        <w:bottom w:val="single" w:sz="8" w:space="0" w:color="0069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 w:themeColor="accent4"/>
          <w:left w:val="nil"/>
          <w:bottom w:val="single" w:sz="8" w:space="0" w:color="0069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 w:themeColor="accent4"/>
          <w:left w:val="nil"/>
          <w:bottom w:val="single" w:sz="8" w:space="0" w:color="0069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7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7FF" w:themeFill="accent4" w:themeFillTint="3F"/>
      </w:tcPr>
    </w:tblStylePr>
  </w:style>
  <w:style w:type="table" w:styleId="MediumGrid2-Accent1">
    <w:name w:val="Medium Grid 2 Accent 1"/>
    <w:basedOn w:val="TableNormal"/>
    <w:uiPriority w:val="68"/>
    <w:rsid w:val="00EC6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205F" w:themeColor="accent1"/>
        <w:left w:val="single" w:sz="8" w:space="0" w:color="6B205F" w:themeColor="accent1"/>
        <w:bottom w:val="single" w:sz="8" w:space="0" w:color="6B205F" w:themeColor="accent1"/>
        <w:right w:val="single" w:sz="8" w:space="0" w:color="6B205F" w:themeColor="accent1"/>
        <w:insideH w:val="single" w:sz="8" w:space="0" w:color="6B205F" w:themeColor="accent1"/>
        <w:insideV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B8E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E2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E7" w:themeFill="accent1" w:themeFillTint="33"/>
      </w:tcPr>
    </w:tblStylePr>
    <w:tblStylePr w:type="band1Vert">
      <w:tblPr/>
      <w:tcPr>
        <w:shd w:val="clear" w:color="auto" w:fill="D470C4" w:themeFill="accent1" w:themeFillTint="7F"/>
      </w:tcPr>
    </w:tblStylePr>
    <w:tblStylePr w:type="band1Horz">
      <w:tblPr/>
      <w:tcPr>
        <w:tcBorders>
          <w:insideH w:val="single" w:sz="6" w:space="0" w:color="6B205F" w:themeColor="accent1"/>
          <w:insideV w:val="single" w:sz="6" w:space="0" w:color="6B205F" w:themeColor="accent1"/>
        </w:tcBorders>
        <w:shd w:val="clear" w:color="auto" w:fill="D470C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Number">
    <w:name w:val="List Number"/>
    <w:aliases w:val="CYF List Number"/>
    <w:basedOn w:val="Normal"/>
    <w:uiPriority w:val="99"/>
    <w:unhideWhenUsed/>
    <w:rsid w:val="001300E1"/>
    <w:pPr>
      <w:numPr>
        <w:numId w:val="31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BE"/>
    <w:rPr>
      <w:rFonts w:ascii="Lucida Grande" w:hAnsi="Lucida Grande" w:cs="Lucida Grande"/>
      <w:spacing w:val="-2"/>
      <w:sz w:val="18"/>
      <w:szCs w:val="18"/>
      <w:lang w:val="en-US" w:eastAsia="en-US"/>
    </w:rPr>
  </w:style>
  <w:style w:type="paragraph" w:customStyle="1" w:styleId="ListCharacter">
    <w:name w:val="List Character"/>
    <w:aliases w:val="CYF Alpha"/>
    <w:basedOn w:val="ListNumber"/>
    <w:qFormat/>
    <w:rsid w:val="001300E1"/>
    <w:pPr>
      <w:numPr>
        <w:numId w:val="6"/>
      </w:numPr>
      <w:ind w:left="238" w:hanging="238"/>
    </w:pPr>
  </w:style>
  <w:style w:type="paragraph" w:styleId="ListParagraph">
    <w:name w:val="List Paragraph"/>
    <w:basedOn w:val="Normal"/>
    <w:uiPriority w:val="34"/>
    <w:qFormat/>
    <w:rsid w:val="00D4524D"/>
    <w:pPr>
      <w:ind w:left="720"/>
      <w:contextualSpacing/>
    </w:pPr>
  </w:style>
  <w:style w:type="paragraph" w:styleId="NoSpacing">
    <w:name w:val="No Spacing"/>
    <w:uiPriority w:val="1"/>
    <w:qFormat/>
    <w:rsid w:val="00D4524D"/>
    <w:rPr>
      <w:rFonts w:asciiTheme="minorHAnsi" w:hAnsiTheme="minorHAnsi"/>
      <w:spacing w:val="-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260FA"/>
    <w:rPr>
      <w:color w:val="008F4F" w:themeColor="hyperlink"/>
      <w:u w:val="single"/>
    </w:rPr>
  </w:style>
  <w:style w:type="table" w:styleId="LightList-Accent2">
    <w:name w:val="Light List Accent 2"/>
    <w:basedOn w:val="TableNormal"/>
    <w:uiPriority w:val="61"/>
    <w:rsid w:val="002F6094"/>
    <w:tblPr>
      <w:tblStyleRowBandSize w:val="1"/>
      <w:tblStyleColBandSize w:val="1"/>
      <w:tblInd w:w="0" w:type="dxa"/>
      <w:tblBorders>
        <w:top w:val="single" w:sz="8" w:space="0" w:color="16A0D7" w:themeColor="accent2"/>
        <w:left w:val="single" w:sz="8" w:space="0" w:color="16A0D7" w:themeColor="accent2"/>
        <w:bottom w:val="single" w:sz="8" w:space="0" w:color="16A0D7" w:themeColor="accent2"/>
        <w:right w:val="single" w:sz="8" w:space="0" w:color="16A0D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A0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A0D7" w:themeColor="accent2"/>
          <w:left w:val="single" w:sz="8" w:space="0" w:color="16A0D7" w:themeColor="accent2"/>
          <w:bottom w:val="single" w:sz="8" w:space="0" w:color="16A0D7" w:themeColor="accent2"/>
          <w:right w:val="single" w:sz="8" w:space="0" w:color="16A0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A0D7" w:themeColor="accent2"/>
          <w:left w:val="single" w:sz="8" w:space="0" w:color="16A0D7" w:themeColor="accent2"/>
          <w:bottom w:val="single" w:sz="8" w:space="0" w:color="16A0D7" w:themeColor="accent2"/>
          <w:right w:val="single" w:sz="8" w:space="0" w:color="16A0D7" w:themeColor="accent2"/>
        </w:tcBorders>
      </w:tcPr>
    </w:tblStylePr>
    <w:tblStylePr w:type="band1Horz">
      <w:tblPr/>
      <w:tcPr>
        <w:tcBorders>
          <w:top w:val="single" w:sz="8" w:space="0" w:color="16A0D7" w:themeColor="accent2"/>
          <w:left w:val="single" w:sz="8" w:space="0" w:color="16A0D7" w:themeColor="accent2"/>
          <w:bottom w:val="single" w:sz="8" w:space="0" w:color="16A0D7" w:themeColor="accent2"/>
          <w:right w:val="single" w:sz="8" w:space="0" w:color="16A0D7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2F6094"/>
    <w:tblPr>
      <w:tblStyleRowBandSize w:val="1"/>
      <w:tblStyleColBandSize w:val="1"/>
      <w:tblInd w:w="0" w:type="dxa"/>
      <w:tblBorders>
        <w:top w:val="single" w:sz="8" w:space="0" w:color="00698E" w:themeColor="accent4"/>
        <w:left w:val="single" w:sz="8" w:space="0" w:color="00698E" w:themeColor="accent4"/>
        <w:bottom w:val="single" w:sz="8" w:space="0" w:color="00698E" w:themeColor="accent4"/>
        <w:right w:val="single" w:sz="8" w:space="0" w:color="0069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9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  <w:tblStylePr w:type="band1Horz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2F6094"/>
    <w:tblPr>
      <w:tblStyleRowBandSize w:val="1"/>
      <w:tblStyleColBandSize w:val="1"/>
      <w:tblInd w:w="0" w:type="dxa"/>
      <w:tblBorders>
        <w:top w:val="single" w:sz="8" w:space="0" w:color="6B205F" w:themeColor="accent1"/>
        <w:left w:val="single" w:sz="8" w:space="0" w:color="6B205F" w:themeColor="accent1"/>
        <w:bottom w:val="single" w:sz="8" w:space="0" w:color="6B205F" w:themeColor="accent1"/>
        <w:right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20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  <w:tblStylePr w:type="band1Horz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4D"/>
    <w:pPr>
      <w:spacing w:line="250" w:lineRule="atLeast"/>
    </w:pPr>
    <w:rPr>
      <w:rFonts w:asciiTheme="minorHAnsi" w:hAnsiTheme="minorHAnsi"/>
      <w:spacing w:val="-2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"/>
    <w:uiPriority w:val="9"/>
    <w:qFormat/>
    <w:rsid w:val="008F3FBE"/>
    <w:pPr>
      <w:keepNext/>
      <w:keepLines/>
      <w:numPr>
        <w:numId w:val="16"/>
      </w:numPr>
      <w:spacing w:after="500" w:line="900" w:lineRule="exact"/>
      <w:outlineLvl w:val="0"/>
    </w:pPr>
    <w:rPr>
      <w:rFonts w:eastAsiaTheme="majorEastAsia" w:cstheme="majorBidi"/>
      <w:color w:val="6B205F" w:themeColor="accent1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"/>
    <w:uiPriority w:val="9"/>
    <w:unhideWhenUsed/>
    <w:qFormat/>
    <w:rsid w:val="008F3FBE"/>
    <w:pPr>
      <w:keepNext/>
      <w:keepLines/>
      <w:numPr>
        <w:ilvl w:val="1"/>
        <w:numId w:val="16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outlineLvl w:val="1"/>
    </w:pPr>
    <w:rPr>
      <w:rFonts w:asciiTheme="majorHAnsi" w:eastAsiaTheme="majorEastAsia" w:hAnsiTheme="majorHAnsi" w:cstheme="majorBidi"/>
      <w:b/>
      <w:bCs/>
      <w:color w:val="6B205F" w:themeColor="accent1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"/>
    <w:uiPriority w:val="9"/>
    <w:unhideWhenUsed/>
    <w:qFormat/>
    <w:rsid w:val="008F3FBE"/>
    <w:pPr>
      <w:keepNext/>
      <w:keepLines/>
      <w:numPr>
        <w:ilvl w:val="2"/>
        <w:numId w:val="16"/>
      </w:numPr>
      <w:tabs>
        <w:tab w:val="left" w:pos="227"/>
        <w:tab w:val="left" w:pos="454"/>
        <w:tab w:val="left" w:pos="680"/>
        <w:tab w:val="left" w:pos="907"/>
      </w:tabs>
      <w:outlineLvl w:val="2"/>
    </w:pPr>
    <w:rPr>
      <w:rFonts w:asciiTheme="majorHAnsi" w:eastAsiaTheme="majorEastAsia" w:hAnsiTheme="majorHAnsi" w:cstheme="majorBidi"/>
      <w:b/>
      <w:bCs/>
      <w:color w:val="6B205F" w:themeColor="accent1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"/>
    <w:uiPriority w:val="9"/>
    <w:unhideWhenUsed/>
    <w:qFormat/>
    <w:rsid w:val="008F3FBE"/>
    <w:pPr>
      <w:keepNext/>
      <w:keepLines/>
      <w:numPr>
        <w:ilvl w:val="3"/>
        <w:numId w:val="16"/>
      </w:numPr>
      <w:tabs>
        <w:tab w:val="left" w:pos="170"/>
        <w:tab w:val="left" w:pos="340"/>
        <w:tab w:val="left" w:pos="510"/>
        <w:tab w:val="left" w:pos="680"/>
      </w:tabs>
      <w:outlineLvl w:val="3"/>
    </w:pPr>
    <w:rPr>
      <w:rFonts w:asciiTheme="majorHAnsi" w:eastAsiaTheme="majorEastAsia" w:hAnsiTheme="majorHAnsi" w:cstheme="majorBidi"/>
      <w:b/>
      <w:bCs/>
      <w:color w:val="6B205F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3FBE"/>
    <w:pPr>
      <w:keepNext/>
      <w:keepLines/>
      <w:numPr>
        <w:ilvl w:val="4"/>
        <w:numId w:val="16"/>
      </w:numPr>
      <w:outlineLvl w:val="4"/>
    </w:pPr>
    <w:rPr>
      <w:rFonts w:asciiTheme="majorHAnsi" w:eastAsiaTheme="majorEastAsia" w:hAnsiTheme="majorHAnsi" w:cstheme="majorBidi"/>
      <w:i/>
      <w:iCs/>
      <w:color w:val="35102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FBE"/>
    <w:pPr>
      <w:keepNext/>
      <w:keepLines/>
      <w:numPr>
        <w:ilvl w:val="5"/>
        <w:numId w:val="16"/>
      </w:numPr>
      <w:ind w:left="1151" w:hanging="1151"/>
      <w:outlineLvl w:val="5"/>
    </w:pPr>
    <w:rPr>
      <w:rFonts w:asciiTheme="majorHAnsi" w:eastAsiaTheme="majorEastAsia" w:hAnsiTheme="majorHAnsi" w:cstheme="majorBidi"/>
      <w:i/>
      <w:iCs/>
      <w:color w:val="3510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891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891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891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YFLead">
    <w:name w:val="CYF_Lead"/>
    <w:basedOn w:val="Normal"/>
    <w:next w:val="Normal"/>
    <w:qFormat/>
    <w:rsid w:val="00B16E1F"/>
    <w:rPr>
      <w:rFonts w:asciiTheme="majorHAnsi" w:hAnsiTheme="majorHAnsi"/>
      <w:b/>
      <w:bCs/>
      <w:color w:val="808080"/>
    </w:rPr>
  </w:style>
  <w:style w:type="character" w:customStyle="1" w:styleId="Heading1Char">
    <w:name w:val="Heading 1 Char"/>
    <w:aliases w:val="CYF_Heading 1 Char"/>
    <w:basedOn w:val="DefaultParagraphFont"/>
    <w:link w:val="Heading1"/>
    <w:uiPriority w:val="9"/>
    <w:rsid w:val="008F3FBE"/>
    <w:rPr>
      <w:rFonts w:asciiTheme="minorHAnsi" w:eastAsiaTheme="majorEastAsia" w:hAnsiTheme="minorHAnsi" w:cstheme="majorBidi"/>
      <w:color w:val="6B205F" w:themeColor="accent1"/>
      <w:spacing w:val="-2"/>
      <w:sz w:val="94"/>
      <w:szCs w:val="94"/>
      <w:lang w:val="en-US" w:eastAsia="en-US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"/>
    <w:rsid w:val="008F3FBE"/>
    <w:rPr>
      <w:rFonts w:asciiTheme="majorHAnsi" w:eastAsiaTheme="majorEastAsia" w:hAnsiTheme="majorHAnsi" w:cstheme="majorBidi"/>
      <w:b/>
      <w:bCs/>
      <w:color w:val="6B205F" w:themeColor="accent1"/>
      <w:sz w:val="40"/>
      <w:szCs w:val="40"/>
      <w:lang w:val="en-US" w:eastAsia="en-US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"/>
    <w:rsid w:val="008F3FBE"/>
    <w:rPr>
      <w:rFonts w:asciiTheme="majorHAnsi" w:eastAsiaTheme="majorEastAsia" w:hAnsiTheme="majorHAnsi" w:cstheme="majorBidi"/>
      <w:b/>
      <w:bCs/>
      <w:color w:val="6B205F" w:themeColor="accent1"/>
      <w:sz w:val="26"/>
      <w:szCs w:val="26"/>
      <w:lang w:val="en-US" w:eastAsia="en-US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"/>
    <w:rsid w:val="008F3FBE"/>
    <w:rPr>
      <w:rFonts w:asciiTheme="majorHAnsi" w:eastAsiaTheme="majorEastAsia" w:hAnsiTheme="majorHAnsi" w:cstheme="majorBidi"/>
      <w:b/>
      <w:bCs/>
      <w:color w:val="6B205F" w:themeColor="accent1"/>
      <w:spacing w:val="-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F3FBE"/>
    <w:rPr>
      <w:rFonts w:asciiTheme="majorHAnsi" w:eastAsiaTheme="majorEastAsia" w:hAnsiTheme="majorHAnsi" w:cstheme="majorBidi"/>
      <w:i/>
      <w:iCs/>
      <w:color w:val="35102F" w:themeColor="accent1" w:themeShade="7F"/>
      <w:spacing w:val="-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FBE"/>
    <w:rPr>
      <w:rFonts w:asciiTheme="majorHAnsi" w:eastAsiaTheme="majorEastAsia" w:hAnsiTheme="majorHAnsi" w:cstheme="majorBidi"/>
      <w:i/>
      <w:iCs/>
      <w:color w:val="35102F" w:themeColor="accent1" w:themeShade="7F"/>
      <w:spacing w:val="-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891"/>
    <w:rPr>
      <w:rFonts w:asciiTheme="majorHAnsi" w:eastAsiaTheme="majorEastAsia" w:hAnsiTheme="majorHAnsi" w:cstheme="majorBidi"/>
      <w:color w:val="404040" w:themeColor="text1" w:themeTint="BF"/>
      <w:spacing w:val="-2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A7"/>
    <w:rPr>
      <w:rFonts w:asciiTheme="minorHAnsi" w:hAnsiTheme="minorHAnsi"/>
      <w:sz w:val="21"/>
      <w:szCs w:val="21"/>
      <w:lang w:val="en-US" w:eastAsia="en-US"/>
    </w:rPr>
  </w:style>
  <w:style w:type="paragraph" w:styleId="Footer">
    <w:name w:val="footer"/>
    <w:aliases w:val="CYF_Voettekst"/>
    <w:basedOn w:val="Normal"/>
    <w:link w:val="FooterChar"/>
    <w:uiPriority w:val="99"/>
    <w:unhideWhenUsed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 w:themeColor="text2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rsid w:val="00597B4A"/>
    <w:rPr>
      <w:rFonts w:asciiTheme="minorHAnsi" w:hAnsiTheme="minorHAnsi"/>
      <w:i/>
      <w:iCs/>
      <w:color w:val="6B205F" w:themeColor="text2"/>
      <w:spacing w:val="-2"/>
      <w:sz w:val="14"/>
      <w:szCs w:val="1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D12C83"/>
    <w:rPr>
      <w:rFonts w:asciiTheme="minorHAnsi" w:hAnsiTheme="minorHAnsi"/>
      <w:vertAlign w:val="superscript"/>
    </w:rPr>
  </w:style>
  <w:style w:type="paragraph" w:styleId="FootnoteText">
    <w:name w:val="footnote text"/>
    <w:aliases w:val="CYF_Voetnoottekst"/>
    <w:basedOn w:val="Normal"/>
    <w:link w:val="FootnoteTextChar"/>
    <w:uiPriority w:val="99"/>
    <w:unhideWhenUsed/>
    <w:rsid w:val="005C3A53"/>
    <w:pPr>
      <w:tabs>
        <w:tab w:val="left" w:pos="170"/>
      </w:tabs>
      <w:spacing w:line="220" w:lineRule="atLeast"/>
      <w:ind w:left="170" w:hanging="170"/>
    </w:pPr>
    <w:rPr>
      <w:color w:val="7F7F7F" w:themeColor="text1" w:themeTint="80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rsid w:val="005C3A53"/>
    <w:rPr>
      <w:rFonts w:asciiTheme="minorHAnsi" w:hAnsiTheme="minorHAnsi"/>
      <w:color w:val="7F7F7F" w:themeColor="text1" w:themeTint="80"/>
      <w:spacing w:val="-2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06203B"/>
    <w:rPr>
      <w:i/>
      <w:iCs/>
    </w:rPr>
  </w:style>
  <w:style w:type="table" w:styleId="TableGrid">
    <w:name w:val="Table Grid"/>
    <w:basedOn w:val="TableNormal"/>
    <w:uiPriority w:val="59"/>
    <w:rsid w:val="007C40FD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YFIllustrationbottom">
    <w:name w:val="CYF_Illustration bottom"/>
    <w:basedOn w:val="Normal"/>
    <w:next w:val="Normal"/>
    <w:qFormat/>
    <w:rsid w:val="00DE23DC"/>
    <w:pPr>
      <w:pBdr>
        <w:bottom w:val="single" w:sz="8" w:space="4" w:color="6B205F" w:themeColor="accent1"/>
      </w:pBdr>
      <w:spacing w:after="150"/>
    </w:pPr>
    <w:rPr>
      <w:sz w:val="16"/>
    </w:rPr>
  </w:style>
  <w:style w:type="paragraph" w:customStyle="1" w:styleId="CYFQuotebig">
    <w:name w:val="CYF_Quote big"/>
    <w:basedOn w:val="Normal"/>
    <w:qFormat/>
    <w:rsid w:val="002D6514"/>
    <w:pPr>
      <w:tabs>
        <w:tab w:val="left" w:pos="227"/>
      </w:tabs>
      <w:spacing w:line="360" w:lineRule="exact"/>
    </w:pPr>
    <w:rPr>
      <w:rFonts w:cs="UniversLTStd-Cn"/>
      <w:color w:val="7F7F7F" w:themeColor="text1" w:themeTint="80"/>
      <w:sz w:val="32"/>
      <w:szCs w:val="32"/>
    </w:rPr>
  </w:style>
  <w:style w:type="paragraph" w:customStyle="1" w:styleId="CYFQuote">
    <w:name w:val="CYF_Quote"/>
    <w:basedOn w:val="Normal"/>
    <w:next w:val="Normal"/>
    <w:qFormat/>
    <w:rsid w:val="00DE23DC"/>
    <w:pPr>
      <w:spacing w:line="360" w:lineRule="exact"/>
    </w:pPr>
    <w:rPr>
      <w:rFonts w:cs="UniversLTStd-Cn"/>
      <w:i/>
      <w:iCs/>
      <w:color w:val="6B205F" w:themeColor="accent1"/>
      <w:sz w:val="32"/>
      <w:szCs w:val="32"/>
    </w:rPr>
  </w:style>
  <w:style w:type="paragraph" w:styleId="Caption">
    <w:name w:val="caption"/>
    <w:basedOn w:val="Normal"/>
    <w:next w:val="CYFIllustrationbottom"/>
    <w:uiPriority w:val="35"/>
    <w:unhideWhenUsed/>
    <w:qFormat/>
    <w:rsid w:val="008F3FBE"/>
    <w:pPr>
      <w:keepNext/>
      <w:keepLines/>
      <w:pBdr>
        <w:top w:val="single" w:sz="8" w:space="3" w:color="6B205F" w:themeColor="accent1"/>
      </w:pBdr>
    </w:pPr>
    <w:rPr>
      <w:b/>
      <w:bCs/>
      <w:color w:val="7F7F7F" w:themeColor="text1" w:themeTint="80"/>
    </w:rPr>
  </w:style>
  <w:style w:type="paragraph" w:customStyle="1" w:styleId="CYFQuotebigbullets">
    <w:name w:val="CYF_Quote big bullets"/>
    <w:basedOn w:val="CYFQuotebig"/>
    <w:qFormat/>
    <w:rsid w:val="00101C96"/>
    <w:pPr>
      <w:framePr w:hSpace="142" w:wrap="around" w:hAnchor="margin" w:y="1"/>
      <w:numPr>
        <w:numId w:val="12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22"/>
    <w:qFormat/>
    <w:rsid w:val="0006203B"/>
    <w:rPr>
      <w:b/>
      <w:bCs/>
    </w:rPr>
  </w:style>
  <w:style w:type="paragraph" w:styleId="ListBullet">
    <w:name w:val="List Bullet"/>
    <w:aliases w:val="CYF_Bullet list"/>
    <w:basedOn w:val="Normal"/>
    <w:uiPriority w:val="99"/>
    <w:unhideWhenUsed/>
    <w:rsid w:val="00101C96"/>
    <w:pPr>
      <w:numPr>
        <w:numId w:val="1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16B8"/>
    <w:pPr>
      <w:spacing w:line="900" w:lineRule="atLeast"/>
      <w:contextualSpacing/>
    </w:pPr>
    <w:rPr>
      <w:rFonts w:asciiTheme="majorHAnsi" w:eastAsiaTheme="majorEastAsia" w:hAnsiTheme="majorHAnsi" w:cstheme="majorBidi"/>
      <w:color w:val="6B205F" w:themeColor="accent1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BD16B8"/>
    <w:rPr>
      <w:rFonts w:asciiTheme="majorHAnsi" w:eastAsiaTheme="majorEastAsia" w:hAnsiTheme="majorHAnsi" w:cstheme="majorBidi"/>
      <w:color w:val="6B205F" w:themeColor="accent1"/>
      <w:spacing w:val="-2"/>
      <w:kern w:val="28"/>
      <w:sz w:val="94"/>
      <w:szCs w:val="94"/>
      <w:lang w:val="en-US" w:eastAsia="en-US"/>
    </w:rPr>
  </w:style>
  <w:style w:type="paragraph" w:styleId="TOC3">
    <w:name w:val="toc 3"/>
    <w:basedOn w:val="TOC2"/>
    <w:next w:val="Normal"/>
    <w:uiPriority w:val="39"/>
    <w:unhideWhenUsed/>
    <w:rsid w:val="00DF301C"/>
    <w:rPr>
      <w:i/>
      <w:iCs/>
    </w:rPr>
  </w:style>
  <w:style w:type="paragraph" w:styleId="TOC2">
    <w:name w:val="toc 2"/>
    <w:basedOn w:val="Normal"/>
    <w:next w:val="Normal"/>
    <w:uiPriority w:val="39"/>
    <w:unhideWhenUsed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39"/>
    <w:unhideWhenUsed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LightGrid-Accent1">
    <w:name w:val="Light Grid Accent 1"/>
    <w:basedOn w:val="TableNormal"/>
    <w:uiPriority w:val="62"/>
    <w:rsid w:val="000A3177"/>
    <w:tblPr>
      <w:tblStyleRowBandSize w:val="1"/>
      <w:tblStyleColBandSize w:val="1"/>
      <w:tblInd w:w="0" w:type="dxa"/>
      <w:tblBorders>
        <w:top w:val="single" w:sz="8" w:space="0" w:color="6B205F" w:themeColor="accent1"/>
        <w:left w:val="single" w:sz="8" w:space="0" w:color="6B205F" w:themeColor="accent1"/>
        <w:bottom w:val="single" w:sz="8" w:space="0" w:color="6B205F" w:themeColor="accent1"/>
        <w:right w:val="single" w:sz="8" w:space="0" w:color="6B205F" w:themeColor="accent1"/>
        <w:insideH w:val="single" w:sz="8" w:space="0" w:color="6B205F" w:themeColor="accent1"/>
        <w:insideV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18" w:space="0" w:color="6B205F" w:themeColor="accent1"/>
          <w:right w:val="single" w:sz="8" w:space="0" w:color="6B205F" w:themeColor="accent1"/>
          <w:insideH w:val="nil"/>
          <w:insideV w:val="single" w:sz="8" w:space="0" w:color="6B20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  <w:insideH w:val="nil"/>
          <w:insideV w:val="single" w:sz="8" w:space="0" w:color="6B20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  <w:tblStylePr w:type="band1Vert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  <w:shd w:val="clear" w:color="auto" w:fill="EAB8E2" w:themeFill="accent1" w:themeFillTint="3F"/>
      </w:tcPr>
    </w:tblStylePr>
    <w:tblStylePr w:type="band1Horz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  <w:insideV w:val="single" w:sz="8" w:space="0" w:color="6B205F" w:themeColor="accent1"/>
        </w:tcBorders>
        <w:shd w:val="clear" w:color="auto" w:fill="EAB8E2" w:themeFill="accent1" w:themeFillTint="3F"/>
      </w:tcPr>
    </w:tblStylePr>
    <w:tblStylePr w:type="band2Horz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  <w:insideV w:val="single" w:sz="8" w:space="0" w:color="6B205F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0726D"/>
    <w:rPr>
      <w:color w:val="501846" w:themeColor="accent1" w:themeShade="BF"/>
    </w:rPr>
    <w:tblPr>
      <w:tblStyleRowBandSize w:val="1"/>
      <w:tblStyleColBandSize w:val="1"/>
      <w:tblInd w:w="0" w:type="dxa"/>
      <w:tblBorders>
        <w:top w:val="single" w:sz="8" w:space="0" w:color="6B205F" w:themeColor="accent1"/>
        <w:bottom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205F" w:themeColor="accent1"/>
          <w:left w:val="nil"/>
          <w:bottom w:val="single" w:sz="8" w:space="0" w:color="6B20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205F" w:themeColor="accent1"/>
          <w:left w:val="nil"/>
          <w:bottom w:val="single" w:sz="8" w:space="0" w:color="6B20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E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E2" w:themeFill="accent1" w:themeFillTint="3F"/>
      </w:tcPr>
    </w:tblStylePr>
  </w:style>
  <w:style w:type="character" w:styleId="PageNumber">
    <w:name w:val="page number"/>
    <w:basedOn w:val="DefaultParagraphFont"/>
    <w:uiPriority w:val="99"/>
    <w:unhideWhenUsed/>
    <w:rsid w:val="00597B4A"/>
    <w:rPr>
      <w:b/>
      <w:bCs/>
      <w:color w:val="6B205F" w:themeColor="text2"/>
    </w:rPr>
  </w:style>
  <w:style w:type="table" w:styleId="LightShading-Accent4">
    <w:name w:val="Light Shading Accent 4"/>
    <w:basedOn w:val="TableNormal"/>
    <w:uiPriority w:val="60"/>
    <w:rsid w:val="00B83742"/>
    <w:rPr>
      <w:color w:val="004E6A" w:themeColor="accent4" w:themeShade="BF"/>
    </w:rPr>
    <w:tblPr>
      <w:tblStyleRowBandSize w:val="1"/>
      <w:tblStyleColBandSize w:val="1"/>
      <w:tblInd w:w="0" w:type="dxa"/>
      <w:tblBorders>
        <w:top w:val="single" w:sz="8" w:space="0" w:color="00698E" w:themeColor="accent4"/>
        <w:bottom w:val="single" w:sz="8" w:space="0" w:color="0069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 w:themeColor="accent4"/>
          <w:left w:val="nil"/>
          <w:bottom w:val="single" w:sz="8" w:space="0" w:color="0069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 w:themeColor="accent4"/>
          <w:left w:val="nil"/>
          <w:bottom w:val="single" w:sz="8" w:space="0" w:color="0069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7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7FF" w:themeFill="accent4" w:themeFillTint="3F"/>
      </w:tcPr>
    </w:tblStylePr>
  </w:style>
  <w:style w:type="table" w:styleId="MediumGrid2-Accent1">
    <w:name w:val="Medium Grid 2 Accent 1"/>
    <w:basedOn w:val="TableNormal"/>
    <w:uiPriority w:val="68"/>
    <w:rsid w:val="00EC6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205F" w:themeColor="accent1"/>
        <w:left w:val="single" w:sz="8" w:space="0" w:color="6B205F" w:themeColor="accent1"/>
        <w:bottom w:val="single" w:sz="8" w:space="0" w:color="6B205F" w:themeColor="accent1"/>
        <w:right w:val="single" w:sz="8" w:space="0" w:color="6B205F" w:themeColor="accent1"/>
        <w:insideH w:val="single" w:sz="8" w:space="0" w:color="6B205F" w:themeColor="accent1"/>
        <w:insideV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B8E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E2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E7" w:themeFill="accent1" w:themeFillTint="33"/>
      </w:tcPr>
    </w:tblStylePr>
    <w:tblStylePr w:type="band1Vert">
      <w:tblPr/>
      <w:tcPr>
        <w:shd w:val="clear" w:color="auto" w:fill="D470C4" w:themeFill="accent1" w:themeFillTint="7F"/>
      </w:tcPr>
    </w:tblStylePr>
    <w:tblStylePr w:type="band1Horz">
      <w:tblPr/>
      <w:tcPr>
        <w:tcBorders>
          <w:insideH w:val="single" w:sz="6" w:space="0" w:color="6B205F" w:themeColor="accent1"/>
          <w:insideV w:val="single" w:sz="6" w:space="0" w:color="6B205F" w:themeColor="accent1"/>
        </w:tcBorders>
        <w:shd w:val="clear" w:color="auto" w:fill="D470C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Number">
    <w:name w:val="List Number"/>
    <w:aliases w:val="CYF List Number"/>
    <w:basedOn w:val="Normal"/>
    <w:uiPriority w:val="99"/>
    <w:unhideWhenUsed/>
    <w:rsid w:val="001300E1"/>
    <w:pPr>
      <w:numPr>
        <w:numId w:val="31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BE"/>
    <w:rPr>
      <w:rFonts w:ascii="Lucida Grande" w:hAnsi="Lucida Grande" w:cs="Lucida Grande"/>
      <w:spacing w:val="-2"/>
      <w:sz w:val="18"/>
      <w:szCs w:val="18"/>
      <w:lang w:val="en-US" w:eastAsia="en-US"/>
    </w:rPr>
  </w:style>
  <w:style w:type="paragraph" w:customStyle="1" w:styleId="ListCharacter">
    <w:name w:val="List Character"/>
    <w:aliases w:val="CYF Alpha"/>
    <w:basedOn w:val="ListNumber"/>
    <w:qFormat/>
    <w:rsid w:val="001300E1"/>
    <w:pPr>
      <w:numPr>
        <w:numId w:val="6"/>
      </w:numPr>
      <w:ind w:left="238" w:hanging="238"/>
    </w:pPr>
  </w:style>
  <w:style w:type="paragraph" w:styleId="ListParagraph">
    <w:name w:val="List Paragraph"/>
    <w:basedOn w:val="Normal"/>
    <w:uiPriority w:val="34"/>
    <w:qFormat/>
    <w:rsid w:val="00D4524D"/>
    <w:pPr>
      <w:ind w:left="720"/>
      <w:contextualSpacing/>
    </w:pPr>
  </w:style>
  <w:style w:type="paragraph" w:styleId="NoSpacing">
    <w:name w:val="No Spacing"/>
    <w:uiPriority w:val="1"/>
    <w:qFormat/>
    <w:rsid w:val="00D4524D"/>
    <w:rPr>
      <w:rFonts w:asciiTheme="minorHAnsi" w:hAnsiTheme="minorHAnsi"/>
      <w:spacing w:val="-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260FA"/>
    <w:rPr>
      <w:color w:val="008F4F" w:themeColor="hyperlink"/>
      <w:u w:val="single"/>
    </w:rPr>
  </w:style>
  <w:style w:type="table" w:styleId="LightList-Accent2">
    <w:name w:val="Light List Accent 2"/>
    <w:basedOn w:val="TableNormal"/>
    <w:uiPriority w:val="61"/>
    <w:rsid w:val="002F6094"/>
    <w:tblPr>
      <w:tblStyleRowBandSize w:val="1"/>
      <w:tblStyleColBandSize w:val="1"/>
      <w:tblInd w:w="0" w:type="dxa"/>
      <w:tblBorders>
        <w:top w:val="single" w:sz="8" w:space="0" w:color="16A0D7" w:themeColor="accent2"/>
        <w:left w:val="single" w:sz="8" w:space="0" w:color="16A0D7" w:themeColor="accent2"/>
        <w:bottom w:val="single" w:sz="8" w:space="0" w:color="16A0D7" w:themeColor="accent2"/>
        <w:right w:val="single" w:sz="8" w:space="0" w:color="16A0D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A0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A0D7" w:themeColor="accent2"/>
          <w:left w:val="single" w:sz="8" w:space="0" w:color="16A0D7" w:themeColor="accent2"/>
          <w:bottom w:val="single" w:sz="8" w:space="0" w:color="16A0D7" w:themeColor="accent2"/>
          <w:right w:val="single" w:sz="8" w:space="0" w:color="16A0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A0D7" w:themeColor="accent2"/>
          <w:left w:val="single" w:sz="8" w:space="0" w:color="16A0D7" w:themeColor="accent2"/>
          <w:bottom w:val="single" w:sz="8" w:space="0" w:color="16A0D7" w:themeColor="accent2"/>
          <w:right w:val="single" w:sz="8" w:space="0" w:color="16A0D7" w:themeColor="accent2"/>
        </w:tcBorders>
      </w:tcPr>
    </w:tblStylePr>
    <w:tblStylePr w:type="band1Horz">
      <w:tblPr/>
      <w:tcPr>
        <w:tcBorders>
          <w:top w:val="single" w:sz="8" w:space="0" w:color="16A0D7" w:themeColor="accent2"/>
          <w:left w:val="single" w:sz="8" w:space="0" w:color="16A0D7" w:themeColor="accent2"/>
          <w:bottom w:val="single" w:sz="8" w:space="0" w:color="16A0D7" w:themeColor="accent2"/>
          <w:right w:val="single" w:sz="8" w:space="0" w:color="16A0D7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2F6094"/>
    <w:tblPr>
      <w:tblStyleRowBandSize w:val="1"/>
      <w:tblStyleColBandSize w:val="1"/>
      <w:tblInd w:w="0" w:type="dxa"/>
      <w:tblBorders>
        <w:top w:val="single" w:sz="8" w:space="0" w:color="00698E" w:themeColor="accent4"/>
        <w:left w:val="single" w:sz="8" w:space="0" w:color="00698E" w:themeColor="accent4"/>
        <w:bottom w:val="single" w:sz="8" w:space="0" w:color="00698E" w:themeColor="accent4"/>
        <w:right w:val="single" w:sz="8" w:space="0" w:color="0069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9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  <w:tblStylePr w:type="band1Horz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2F6094"/>
    <w:tblPr>
      <w:tblStyleRowBandSize w:val="1"/>
      <w:tblStyleColBandSize w:val="1"/>
      <w:tblInd w:w="0" w:type="dxa"/>
      <w:tblBorders>
        <w:top w:val="single" w:sz="8" w:space="0" w:color="6B205F" w:themeColor="accent1"/>
        <w:left w:val="single" w:sz="8" w:space="0" w:color="6B205F" w:themeColor="accent1"/>
        <w:bottom w:val="single" w:sz="8" w:space="0" w:color="6B205F" w:themeColor="accent1"/>
        <w:right w:val="single" w:sz="8" w:space="0" w:color="6B205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20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  <w:tblStylePr w:type="band1Horz">
      <w:tblPr/>
      <w:tcPr>
        <w:tcBorders>
          <w:top w:val="single" w:sz="8" w:space="0" w:color="6B205F" w:themeColor="accent1"/>
          <w:left w:val="single" w:sz="8" w:space="0" w:color="6B205F" w:themeColor="accent1"/>
          <w:bottom w:val="single" w:sz="8" w:space="0" w:color="6B205F" w:themeColor="accent1"/>
          <w:right w:val="single" w:sz="8" w:space="0" w:color="6B205F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childfinance.or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YF_C1">
  <a:themeElements>
    <a:clrScheme name="CYF1 1">
      <a:dk1>
        <a:sysClr val="windowText" lastClr="000000"/>
      </a:dk1>
      <a:lt1>
        <a:sysClr val="window" lastClr="FFFFFF"/>
      </a:lt1>
      <a:dk2>
        <a:srgbClr val="6B205F"/>
      </a:dk2>
      <a:lt2>
        <a:srgbClr val="EEECE1"/>
      </a:lt2>
      <a:accent1>
        <a:srgbClr val="6B205F"/>
      </a:accent1>
      <a:accent2>
        <a:srgbClr val="16A0D7"/>
      </a:accent2>
      <a:accent3>
        <a:srgbClr val="D0538E"/>
      </a:accent3>
      <a:accent4>
        <a:srgbClr val="00698E"/>
      </a:accent4>
      <a:accent5>
        <a:srgbClr val="F18E00"/>
      </a:accent5>
      <a:accent6>
        <a:srgbClr val="E32119"/>
      </a:accent6>
      <a:hlink>
        <a:srgbClr val="008F4F"/>
      </a:hlink>
      <a:folHlink>
        <a:srgbClr val="16A0D7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24EE97-0B42-423C-8824-88171D9A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CHILD, YOUTH &amp; FINANCE</vt:lpstr>
    </vt:vector>
  </TitlesOfParts>
  <Company>Child and Youth Finance International</Company>
  <LinksUpToDate>false</LinksUpToDate>
  <CharactersWithSpaces>1816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CHILD, YOUTH &amp; FINANCE</dc:title>
  <dc:creator>Jan Kees Visscher</dc:creator>
  <cp:lastModifiedBy>b.k</cp:lastModifiedBy>
  <cp:revision>3</cp:revision>
  <cp:lastPrinted>2013-04-14T21:58:00Z</cp:lastPrinted>
  <dcterms:created xsi:type="dcterms:W3CDTF">2016-01-28T13:25:00Z</dcterms:created>
  <dcterms:modified xsi:type="dcterms:W3CDTF">2016-01-28T15:48:00Z</dcterms:modified>
</cp:coreProperties>
</file>